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505E3F" w:rsidRDefault="003465BF" w:rsidP="00505E3F">
      <w:pPr>
        <w:spacing w:before="480" w:after="480"/>
        <w:jc w:val="center"/>
        <w:rPr>
          <w:b/>
          <w:color w:val="000000" w:themeColor="text1"/>
          <w:sz w:val="32"/>
        </w:rPr>
      </w:pPr>
      <w:r w:rsidRPr="00505E3F">
        <w:rPr>
          <w:b/>
          <w:color w:val="000000" w:themeColor="text1"/>
          <w:sz w:val="32"/>
        </w:rPr>
        <w:t xml:space="preserve">Тематический указатель статей, </w:t>
      </w:r>
      <w:r w:rsidR="00140B07" w:rsidRPr="00505E3F">
        <w:rPr>
          <w:b/>
          <w:color w:val="000000" w:themeColor="text1"/>
          <w:sz w:val="32"/>
        </w:rPr>
        <w:br/>
      </w:r>
      <w:r w:rsidRPr="00505E3F">
        <w:rPr>
          <w:b/>
          <w:color w:val="000000" w:themeColor="text1"/>
          <w:sz w:val="32"/>
        </w:rPr>
        <w:t>опубликованных в 20</w:t>
      </w:r>
      <w:r w:rsidR="00BC7789" w:rsidRPr="00505E3F">
        <w:rPr>
          <w:b/>
          <w:color w:val="000000" w:themeColor="text1"/>
          <w:sz w:val="32"/>
        </w:rPr>
        <w:t>2</w:t>
      </w:r>
      <w:r w:rsidR="00AE57CC" w:rsidRPr="00AE57CC">
        <w:rPr>
          <w:b/>
          <w:color w:val="000000" w:themeColor="text1"/>
          <w:sz w:val="32"/>
        </w:rPr>
        <w:t>1</w:t>
      </w:r>
      <w:r w:rsidRPr="00505E3F">
        <w:rPr>
          <w:b/>
          <w:color w:val="000000" w:themeColor="text1"/>
          <w:sz w:val="32"/>
        </w:rPr>
        <w:t xml:space="preserve"> году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581831" w:rsidRPr="00655D73" w:rsidRDefault="00581831" w:rsidP="00581831">
      <w:pPr>
        <w:jc w:val="both"/>
        <w:rPr>
          <w:b/>
          <w:sz w:val="22"/>
          <w:szCs w:val="22"/>
        </w:rPr>
      </w:pPr>
      <w:r w:rsidRPr="00581831">
        <w:rPr>
          <w:b/>
          <w:bCs/>
          <w:i/>
          <w:color w:val="000000" w:themeColor="text1"/>
          <w:spacing w:val="-4"/>
          <w:sz w:val="22"/>
          <w:szCs w:val="22"/>
        </w:rPr>
        <w:t xml:space="preserve">Вигдорович Е.Н. </w:t>
      </w:r>
      <w:r w:rsidRPr="00581831">
        <w:rPr>
          <w:color w:val="000000" w:themeColor="text1"/>
          <w:spacing w:val="-4"/>
          <w:sz w:val="22"/>
          <w:szCs w:val="22"/>
        </w:rPr>
        <w:t xml:space="preserve">Прогнозирование условий </w:t>
      </w:r>
      <w:proofErr w:type="spellStart"/>
      <w:r w:rsidRPr="00581831">
        <w:rPr>
          <w:color w:val="000000" w:themeColor="text1"/>
          <w:spacing w:val="-4"/>
          <w:sz w:val="22"/>
          <w:szCs w:val="22"/>
        </w:rPr>
        <w:t>хлоридно-гидридной</w:t>
      </w:r>
      <w:proofErr w:type="spellEnd"/>
      <w:r w:rsidRPr="00581831">
        <w:rPr>
          <w:color w:val="000000" w:themeColor="text1"/>
          <w:spacing w:val="-4"/>
          <w:sz w:val="22"/>
          <w:szCs w:val="22"/>
        </w:rPr>
        <w:t xml:space="preserve"> эпитаксии слоев Ga</w:t>
      </w:r>
      <w:r w:rsidRPr="00581831">
        <w:rPr>
          <w:color w:val="000000" w:themeColor="text1"/>
          <w:spacing w:val="-4"/>
          <w:sz w:val="22"/>
          <w:szCs w:val="22"/>
          <w:vertAlign w:val="subscript"/>
        </w:rPr>
        <w:t>1–</w:t>
      </w:r>
      <w:r w:rsidRPr="00581831">
        <w:rPr>
          <w:i/>
          <w:color w:val="000000" w:themeColor="text1"/>
          <w:spacing w:val="-4"/>
          <w:sz w:val="22"/>
          <w:szCs w:val="22"/>
          <w:vertAlign w:val="subscript"/>
        </w:rPr>
        <w:t>y</w:t>
      </w:r>
      <w:r w:rsidRPr="00581831">
        <w:rPr>
          <w:color w:val="000000" w:themeColor="text1"/>
          <w:spacing w:val="-4"/>
          <w:sz w:val="22"/>
          <w:szCs w:val="22"/>
        </w:rPr>
        <w:t>In</w:t>
      </w:r>
      <w:r w:rsidRPr="00581831">
        <w:rPr>
          <w:i/>
          <w:color w:val="000000" w:themeColor="text1"/>
          <w:spacing w:val="-4"/>
          <w:sz w:val="22"/>
          <w:szCs w:val="22"/>
          <w:vertAlign w:val="subscript"/>
        </w:rPr>
        <w:t>y</w:t>
      </w:r>
      <w:r w:rsidRPr="00581831">
        <w:rPr>
          <w:color w:val="000000" w:themeColor="text1"/>
          <w:spacing w:val="-4"/>
          <w:sz w:val="22"/>
          <w:szCs w:val="22"/>
        </w:rPr>
        <w:t>As</w:t>
      </w:r>
      <w:r w:rsidRPr="00581831">
        <w:rPr>
          <w:color w:val="000000" w:themeColor="text1"/>
          <w:spacing w:val="-4"/>
          <w:sz w:val="22"/>
          <w:szCs w:val="22"/>
          <w:vertAlign w:val="subscript"/>
        </w:rPr>
        <w:t>1–</w:t>
      </w:r>
      <w:proofErr w:type="spellStart"/>
      <w:r w:rsidRPr="00581831">
        <w:rPr>
          <w:i/>
          <w:color w:val="000000" w:themeColor="text1"/>
          <w:spacing w:val="-4"/>
          <w:sz w:val="22"/>
          <w:szCs w:val="22"/>
          <w:vertAlign w:val="subscript"/>
        </w:rPr>
        <w:t>x</w:t>
      </w:r>
      <w:r w:rsidRPr="00581831">
        <w:rPr>
          <w:color w:val="000000" w:themeColor="text1"/>
          <w:spacing w:val="-4"/>
          <w:sz w:val="22"/>
          <w:szCs w:val="22"/>
        </w:rPr>
        <w:t>P</w:t>
      </w:r>
      <w:r w:rsidRPr="00581831">
        <w:rPr>
          <w:i/>
          <w:color w:val="000000" w:themeColor="text1"/>
          <w:spacing w:val="-4"/>
          <w:sz w:val="22"/>
          <w:szCs w:val="22"/>
          <w:vertAlign w:val="subscript"/>
        </w:rPr>
        <w:t>x</w:t>
      </w:r>
      <w:proofErr w:type="spellEnd"/>
      <w:r w:rsidRPr="00581831">
        <w:rPr>
          <w:color w:val="000000" w:themeColor="text1"/>
          <w:spacing w:val="-4"/>
          <w:sz w:val="22"/>
          <w:szCs w:val="22"/>
        </w:rPr>
        <w:t>,</w:t>
      </w:r>
      <w:r w:rsidRPr="00655D73">
        <w:rPr>
          <w:color w:val="000000" w:themeColor="text1"/>
          <w:sz w:val="22"/>
          <w:szCs w:val="22"/>
        </w:rPr>
        <w:t xml:space="preserve"> </w:t>
      </w:r>
      <w:proofErr w:type="spellStart"/>
      <w:r w:rsidRPr="00655D73">
        <w:rPr>
          <w:color w:val="000000" w:themeColor="text1"/>
          <w:sz w:val="22"/>
          <w:szCs w:val="22"/>
        </w:rPr>
        <w:t>изопериодных</w:t>
      </w:r>
      <w:proofErr w:type="spellEnd"/>
      <w:r w:rsidRPr="00655D73">
        <w:rPr>
          <w:color w:val="000000" w:themeColor="text1"/>
          <w:sz w:val="22"/>
          <w:szCs w:val="22"/>
        </w:rPr>
        <w:t xml:space="preserve"> с </w:t>
      </w:r>
      <w:proofErr w:type="spellStart"/>
      <w:r w:rsidRPr="00655D73">
        <w:rPr>
          <w:color w:val="000000" w:themeColor="text1"/>
          <w:sz w:val="22"/>
          <w:szCs w:val="22"/>
        </w:rPr>
        <w:t>GaAs</w:t>
      </w:r>
      <w:proofErr w:type="spellEnd"/>
      <w:r w:rsidRPr="00655D73">
        <w:rPr>
          <w:color w:val="000000" w:themeColor="text1"/>
          <w:sz w:val="22"/>
          <w:szCs w:val="22"/>
        </w:rPr>
        <w:t xml:space="preserve"> и GaAs</w:t>
      </w:r>
      <w:r w:rsidRPr="00655D73">
        <w:rPr>
          <w:color w:val="000000" w:themeColor="text1"/>
          <w:sz w:val="22"/>
          <w:szCs w:val="22"/>
          <w:vertAlign w:val="subscript"/>
        </w:rPr>
        <w:t>1–</w:t>
      </w:r>
      <w:proofErr w:type="spellStart"/>
      <w:r w:rsidRPr="00655D73">
        <w:rPr>
          <w:i/>
          <w:color w:val="000000" w:themeColor="text1"/>
          <w:sz w:val="22"/>
          <w:szCs w:val="22"/>
          <w:vertAlign w:val="subscript"/>
        </w:rPr>
        <w:t>x</w:t>
      </w:r>
      <w:r w:rsidRPr="00655D73">
        <w:rPr>
          <w:color w:val="000000" w:themeColor="text1"/>
          <w:sz w:val="22"/>
          <w:szCs w:val="22"/>
        </w:rPr>
        <w:t>P</w:t>
      </w:r>
      <w:r w:rsidRPr="00655D73">
        <w:rPr>
          <w:i/>
          <w:color w:val="000000" w:themeColor="text1"/>
          <w:sz w:val="22"/>
          <w:szCs w:val="22"/>
          <w:vertAlign w:val="subscript"/>
        </w:rPr>
        <w:t>x</w:t>
      </w:r>
      <w:r w:rsidRPr="00655D73">
        <w:rPr>
          <w:i/>
          <w:color w:val="000000" w:themeColor="text1"/>
          <w:sz w:val="22"/>
          <w:szCs w:val="22"/>
        </w:rPr>
        <w:t>.</w:t>
      </w:r>
      <w:r w:rsidRPr="00505E3F">
        <w:rPr>
          <w:b/>
          <w:color w:val="000000" w:themeColor="text1"/>
          <w:sz w:val="22"/>
          <w:szCs w:val="22"/>
        </w:rPr>
        <w:t>Т</w:t>
      </w:r>
      <w:proofErr w:type="spellEnd"/>
      <w:r w:rsidRPr="00505E3F">
        <w:rPr>
          <w:b/>
          <w:color w:val="000000" w:themeColor="text1"/>
          <w:sz w:val="22"/>
          <w:szCs w:val="22"/>
        </w:rPr>
        <w:t>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207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213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505E3F" w:rsidRDefault="00581831" w:rsidP="00581831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655D73">
        <w:rPr>
          <w:b/>
          <w:bCs/>
          <w:i/>
          <w:sz w:val="22"/>
          <w:szCs w:val="22"/>
        </w:rPr>
        <w:t xml:space="preserve">Вигдорович Е.Н. </w:t>
      </w:r>
      <w:proofErr w:type="spellStart"/>
      <w:r w:rsidRPr="00655D73">
        <w:rPr>
          <w:sz w:val="22"/>
          <w:szCs w:val="22"/>
        </w:rPr>
        <w:t>Тензиметрические</w:t>
      </w:r>
      <w:proofErr w:type="spellEnd"/>
      <w:r w:rsidRPr="00655D73">
        <w:rPr>
          <w:sz w:val="22"/>
          <w:szCs w:val="22"/>
        </w:rPr>
        <w:t xml:space="preserve"> исследования состава пара мышьяка и фосфора.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347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352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b/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Зайцева Ю.С.,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Боргардт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Н.И., Приходько А.С.,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  <w:lang w:val="en-US"/>
        </w:rPr>
        <w:t>Zallo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655D73">
        <w:rPr>
          <w:b/>
          <w:bCs/>
          <w:i/>
          <w:color w:val="000000" w:themeColor="text1"/>
          <w:sz w:val="22"/>
          <w:szCs w:val="22"/>
          <w:lang w:val="en-US"/>
        </w:rPr>
        <w:t>E</w:t>
      </w:r>
      <w:r w:rsidRPr="00655D73">
        <w:rPr>
          <w:b/>
          <w:bCs/>
          <w:i/>
          <w:color w:val="000000" w:themeColor="text1"/>
          <w:sz w:val="22"/>
          <w:szCs w:val="22"/>
        </w:rPr>
        <w:t xml:space="preserve">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  <w:lang w:val="en-US"/>
        </w:rPr>
        <w:t>Calarco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655D73">
        <w:rPr>
          <w:b/>
          <w:bCs/>
          <w:i/>
          <w:color w:val="000000" w:themeColor="text1"/>
          <w:sz w:val="22"/>
          <w:szCs w:val="22"/>
          <w:lang w:val="en-US"/>
        </w:rPr>
        <w:t>R</w:t>
      </w:r>
      <w:r w:rsidRPr="00655D73">
        <w:rPr>
          <w:b/>
          <w:bCs/>
          <w:i/>
          <w:color w:val="000000" w:themeColor="text1"/>
          <w:sz w:val="22"/>
          <w:szCs w:val="22"/>
        </w:rPr>
        <w:t xml:space="preserve">. </w:t>
      </w:r>
      <w:proofErr w:type="spellStart"/>
      <w:r w:rsidRPr="00655D73">
        <w:rPr>
          <w:color w:val="000000" w:themeColor="text1"/>
          <w:sz w:val="22"/>
          <w:szCs w:val="22"/>
        </w:rPr>
        <w:t>Электронно-микроско</w:t>
      </w:r>
      <w:proofErr w:type="spellEnd"/>
      <w:r w:rsidR="002B6B62" w:rsidRPr="002B6B62">
        <w:rPr>
          <w:color w:val="000000" w:themeColor="text1"/>
          <w:sz w:val="22"/>
          <w:szCs w:val="22"/>
        </w:rPr>
        <w:t>-</w:t>
      </w:r>
      <w:r w:rsidR="002B6B62" w:rsidRPr="002B6B62">
        <w:rPr>
          <w:color w:val="000000" w:themeColor="text1"/>
          <w:sz w:val="22"/>
          <w:szCs w:val="22"/>
        </w:rPr>
        <w:br/>
      </w:r>
      <w:proofErr w:type="spellStart"/>
      <w:r w:rsidRPr="00655D73">
        <w:rPr>
          <w:color w:val="000000" w:themeColor="text1"/>
          <w:sz w:val="22"/>
          <w:szCs w:val="22"/>
        </w:rPr>
        <w:t>пические</w:t>
      </w:r>
      <w:proofErr w:type="spellEnd"/>
      <w:r w:rsidRPr="00655D73">
        <w:rPr>
          <w:color w:val="000000" w:themeColor="text1"/>
          <w:sz w:val="22"/>
          <w:szCs w:val="22"/>
        </w:rPr>
        <w:t xml:space="preserve"> исследования структуры тонких эпитаксиальных слоев Ge</w:t>
      </w:r>
      <w:r w:rsidRPr="00655D73">
        <w:rPr>
          <w:color w:val="000000" w:themeColor="text1"/>
          <w:sz w:val="22"/>
          <w:szCs w:val="22"/>
          <w:vertAlign w:val="subscript"/>
        </w:rPr>
        <w:t>2</w:t>
      </w:r>
      <w:r w:rsidRPr="00655D73">
        <w:rPr>
          <w:color w:val="000000" w:themeColor="text1"/>
          <w:sz w:val="22"/>
          <w:szCs w:val="22"/>
        </w:rPr>
        <w:t>Sb</w:t>
      </w:r>
      <w:r w:rsidRPr="00655D73">
        <w:rPr>
          <w:color w:val="000000" w:themeColor="text1"/>
          <w:sz w:val="22"/>
          <w:szCs w:val="22"/>
          <w:vertAlign w:val="subscript"/>
        </w:rPr>
        <w:t>2</w:t>
      </w:r>
      <w:r w:rsidRPr="00655D73">
        <w:rPr>
          <w:color w:val="000000" w:themeColor="text1"/>
          <w:sz w:val="22"/>
          <w:szCs w:val="22"/>
        </w:rPr>
        <w:t>Te</w:t>
      </w:r>
      <w:r w:rsidRPr="00655D73">
        <w:rPr>
          <w:color w:val="000000" w:themeColor="text1"/>
          <w:sz w:val="22"/>
          <w:szCs w:val="22"/>
          <w:vertAlign w:val="subscript"/>
        </w:rPr>
        <w:t>5</w:t>
      </w:r>
      <w:r w:rsidRPr="00655D73">
        <w:rPr>
          <w:color w:val="000000" w:themeColor="text1"/>
          <w:sz w:val="22"/>
          <w:szCs w:val="22"/>
        </w:rPr>
        <w:t xml:space="preserve">, выращенных </w:t>
      </w:r>
      <w:r w:rsidR="002B6B62" w:rsidRPr="002B6B62">
        <w:rPr>
          <w:color w:val="000000" w:themeColor="text1"/>
          <w:sz w:val="22"/>
          <w:szCs w:val="22"/>
        </w:rPr>
        <w:br/>
      </w:r>
      <w:r w:rsidRPr="00655D73">
        <w:rPr>
          <w:color w:val="000000" w:themeColor="text1"/>
          <w:sz w:val="22"/>
          <w:szCs w:val="22"/>
        </w:rPr>
        <w:t xml:space="preserve">на подложке </w:t>
      </w:r>
      <w:proofErr w:type="spellStart"/>
      <w:r w:rsidRPr="00655D73">
        <w:rPr>
          <w:color w:val="000000" w:themeColor="text1"/>
          <w:sz w:val="22"/>
          <w:szCs w:val="22"/>
        </w:rPr>
        <w:t>Si</w:t>
      </w:r>
      <w:proofErr w:type="spellEnd"/>
      <w:r w:rsidRPr="00655D73">
        <w:rPr>
          <w:color w:val="000000" w:themeColor="text1"/>
          <w:sz w:val="22"/>
          <w:szCs w:val="22"/>
        </w:rPr>
        <w:t xml:space="preserve">(111).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214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225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b/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Лавров И.В.,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Бардушкин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В.В., Яковлев В.Б.,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Бардушкин</w:t>
      </w:r>
      <w:proofErr w:type="spellEnd"/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b/>
          <w:bCs/>
          <w:i/>
          <w:color w:val="000000" w:themeColor="text1"/>
          <w:sz w:val="22"/>
          <w:szCs w:val="22"/>
        </w:rPr>
        <w:t xml:space="preserve">А.В. </w:t>
      </w:r>
      <w:r w:rsidRPr="00655D73">
        <w:rPr>
          <w:color w:val="000000" w:themeColor="text1"/>
          <w:sz w:val="22"/>
          <w:szCs w:val="22"/>
        </w:rPr>
        <w:t xml:space="preserve">Моделирование эффективной диэлектрической проницаемости </w:t>
      </w:r>
      <w:proofErr w:type="spellStart"/>
      <w:r w:rsidRPr="00655D73">
        <w:rPr>
          <w:color w:val="000000" w:themeColor="text1"/>
          <w:sz w:val="22"/>
          <w:szCs w:val="22"/>
        </w:rPr>
        <w:t>пенополимерных</w:t>
      </w:r>
      <w:proofErr w:type="spellEnd"/>
      <w:r w:rsidRPr="00655D73">
        <w:rPr>
          <w:color w:val="000000" w:themeColor="text1"/>
          <w:sz w:val="22"/>
          <w:szCs w:val="22"/>
        </w:rPr>
        <w:t xml:space="preserve"> материалов.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>, № 2, с. 1</w:t>
      </w:r>
      <w:r w:rsidR="002B6B62" w:rsidRPr="00CE14C2">
        <w:rPr>
          <w:b/>
          <w:color w:val="000000" w:themeColor="text1"/>
          <w:sz w:val="22"/>
          <w:szCs w:val="22"/>
        </w:rPr>
        <w:t>1</w:t>
      </w:r>
      <w:r w:rsidRPr="00655D73">
        <w:rPr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122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b/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>Морозова</w:t>
      </w:r>
      <w:r w:rsidRPr="00655D73">
        <w:rPr>
          <w:color w:val="000000" w:themeColor="text1"/>
          <w:sz w:val="22"/>
          <w:szCs w:val="22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</w:rPr>
        <w:t xml:space="preserve">Е.В.,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Тимкаева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Д.А. </w:t>
      </w:r>
      <w:r w:rsidRPr="00655D73">
        <w:rPr>
          <w:color w:val="000000" w:themeColor="text1"/>
          <w:sz w:val="22"/>
          <w:szCs w:val="22"/>
        </w:rPr>
        <w:t>Влияние инкапсуляции фуллеренов на оптические и термоэле</w:t>
      </w:r>
      <w:r w:rsidRPr="00655D73">
        <w:rPr>
          <w:color w:val="000000" w:themeColor="text1"/>
          <w:sz w:val="22"/>
          <w:szCs w:val="22"/>
        </w:rPr>
        <w:t>к</w:t>
      </w:r>
      <w:r w:rsidRPr="00655D73">
        <w:rPr>
          <w:color w:val="000000" w:themeColor="text1"/>
          <w:sz w:val="22"/>
          <w:szCs w:val="22"/>
        </w:rPr>
        <w:t xml:space="preserve">трические свойства углеродных </w:t>
      </w:r>
      <w:proofErr w:type="spellStart"/>
      <w:r w:rsidRPr="00655D73">
        <w:rPr>
          <w:color w:val="000000" w:themeColor="text1"/>
          <w:sz w:val="22"/>
          <w:szCs w:val="22"/>
        </w:rPr>
        <w:t>нанотрубок</w:t>
      </w:r>
      <w:proofErr w:type="spellEnd"/>
      <w:r w:rsidRPr="00655D73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>, № 2, с. 1</w:t>
      </w:r>
      <w:r w:rsidRPr="00655D73">
        <w:rPr>
          <w:b/>
          <w:color w:val="000000" w:themeColor="text1"/>
          <w:sz w:val="22"/>
          <w:szCs w:val="22"/>
        </w:rPr>
        <w:t>23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131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2B6B62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Хамдохов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З.М.,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Маргушев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З.Ч.,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Калажоков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З.Х.,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Калажоков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Х.Х., Левин Д.Д.</w:t>
      </w:r>
      <w:r w:rsidRPr="00100CC4">
        <w:rPr>
          <w:color w:val="000000" w:themeColor="text1"/>
          <w:sz w:val="22"/>
          <w:szCs w:val="22"/>
        </w:rPr>
        <w:t xml:space="preserve"> Исследование химического состава пленок, полученных методом электродугового распыления графита и т</w:t>
      </w:r>
      <w:r w:rsidRPr="00100CC4">
        <w:rPr>
          <w:color w:val="000000" w:themeColor="text1"/>
          <w:sz w:val="22"/>
          <w:szCs w:val="22"/>
        </w:rPr>
        <w:t>и</w:t>
      </w:r>
      <w:r w:rsidRPr="00100CC4">
        <w:rPr>
          <w:color w:val="000000" w:themeColor="text1"/>
          <w:sz w:val="22"/>
          <w:szCs w:val="22"/>
        </w:rPr>
        <w:t>тана из двух источников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2B6B62" w:rsidRPr="00CE14C2">
        <w:rPr>
          <w:b/>
          <w:color w:val="000000" w:themeColor="text1"/>
          <w:sz w:val="22"/>
          <w:szCs w:val="22"/>
        </w:rPr>
        <w:t xml:space="preserve"> 459–467</w:t>
      </w:r>
      <w:r w:rsidR="002B6B62">
        <w:rPr>
          <w:b/>
          <w:color w:val="000000" w:themeColor="text1"/>
          <w:sz w:val="22"/>
          <w:szCs w:val="22"/>
        </w:rPr>
        <w:t>.</w:t>
      </w:r>
    </w:p>
    <w:p w:rsidR="00581831" w:rsidRPr="002302B3" w:rsidRDefault="00581831" w:rsidP="00581831">
      <w:pPr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100CC4">
        <w:rPr>
          <w:b/>
          <w:i/>
          <w:color w:val="000000" w:themeColor="text1"/>
          <w:sz w:val="22"/>
          <w:szCs w:val="22"/>
        </w:rPr>
        <w:t>Шунаев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В.В., Герасименко А.Ю.,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Глухова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О.Е. </w:t>
      </w:r>
      <w:r w:rsidRPr="00100CC4">
        <w:rPr>
          <w:color w:val="000000" w:themeColor="text1"/>
          <w:sz w:val="22"/>
          <w:szCs w:val="22"/>
        </w:rPr>
        <w:t xml:space="preserve">Электронные свойства </w:t>
      </w:r>
      <w:proofErr w:type="spellStart"/>
      <w:r w:rsidRPr="00100CC4">
        <w:rPr>
          <w:color w:val="000000" w:themeColor="text1"/>
          <w:sz w:val="22"/>
          <w:szCs w:val="22"/>
        </w:rPr>
        <w:t>графеновых</w:t>
      </w:r>
      <w:proofErr w:type="spellEnd"/>
      <w:r w:rsidRPr="00100CC4">
        <w:rPr>
          <w:color w:val="000000" w:themeColor="text1"/>
          <w:sz w:val="22"/>
          <w:szCs w:val="22"/>
        </w:rPr>
        <w:t xml:space="preserve"> </w:t>
      </w:r>
      <w:proofErr w:type="spellStart"/>
      <w:r w:rsidRPr="00100CC4">
        <w:rPr>
          <w:color w:val="000000" w:themeColor="text1"/>
          <w:sz w:val="22"/>
          <w:szCs w:val="22"/>
        </w:rPr>
        <w:t>нанолент</w:t>
      </w:r>
      <w:proofErr w:type="spellEnd"/>
      <w:r w:rsidRPr="00100CC4">
        <w:rPr>
          <w:color w:val="000000" w:themeColor="text1"/>
          <w:sz w:val="22"/>
          <w:szCs w:val="22"/>
        </w:rPr>
        <w:t xml:space="preserve">, </w:t>
      </w:r>
      <w:proofErr w:type="spellStart"/>
      <w:r w:rsidRPr="00100CC4">
        <w:rPr>
          <w:color w:val="000000" w:themeColor="text1"/>
          <w:sz w:val="22"/>
          <w:szCs w:val="22"/>
        </w:rPr>
        <w:t>допированных</w:t>
      </w:r>
      <w:proofErr w:type="spellEnd"/>
      <w:r w:rsidRPr="00100CC4">
        <w:rPr>
          <w:color w:val="000000" w:themeColor="text1"/>
          <w:sz w:val="22"/>
          <w:szCs w:val="22"/>
        </w:rPr>
        <w:t xml:space="preserve"> </w:t>
      </w:r>
      <w:proofErr w:type="spellStart"/>
      <w:r w:rsidRPr="00100CC4">
        <w:rPr>
          <w:color w:val="000000" w:themeColor="text1"/>
          <w:sz w:val="22"/>
          <w:szCs w:val="22"/>
        </w:rPr>
        <w:t>пирролоподобным</w:t>
      </w:r>
      <w:proofErr w:type="spellEnd"/>
      <w:r w:rsidRPr="00100CC4">
        <w:rPr>
          <w:color w:val="000000" w:themeColor="text1"/>
          <w:sz w:val="22"/>
          <w:szCs w:val="22"/>
        </w:rPr>
        <w:t xml:space="preserve"> азотом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CE14C2">
        <w:rPr>
          <w:b/>
          <w:color w:val="000000" w:themeColor="text1"/>
          <w:sz w:val="22"/>
          <w:szCs w:val="22"/>
          <w:lang w:val="en-US"/>
        </w:rPr>
        <w:t xml:space="preserve">. 26, № 6,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CE14C2">
        <w:rPr>
          <w:b/>
          <w:color w:val="000000" w:themeColor="text1"/>
          <w:sz w:val="22"/>
          <w:szCs w:val="22"/>
          <w:lang w:val="en-US"/>
        </w:rPr>
        <w:t>.</w:t>
      </w:r>
      <w:r w:rsidR="002B6B62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2B6B62" w:rsidRPr="00CE14C2">
        <w:rPr>
          <w:b/>
          <w:color w:val="000000" w:themeColor="text1"/>
          <w:sz w:val="22"/>
          <w:szCs w:val="22"/>
          <w:lang w:val="en-US"/>
        </w:rPr>
        <w:t>447–458</w:t>
      </w:r>
      <w:r w:rsidR="002302B3" w:rsidRPr="002302B3">
        <w:rPr>
          <w:b/>
          <w:color w:val="000000" w:themeColor="text1"/>
          <w:sz w:val="22"/>
          <w:szCs w:val="22"/>
          <w:lang w:val="en-US"/>
        </w:rPr>
        <w:t>.</w:t>
      </w:r>
    </w:p>
    <w:p w:rsidR="00536F1D" w:rsidRPr="00CE14C2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Технологические</w:t>
      </w:r>
      <w:r w:rsidRPr="00CE14C2">
        <w:rPr>
          <w:caps w:val="0"/>
          <w:color w:val="000000" w:themeColor="text1"/>
          <w:sz w:val="26"/>
          <w:szCs w:val="26"/>
        </w:rPr>
        <w:t xml:space="preserve"> </w:t>
      </w:r>
      <w:r w:rsidRPr="00505E3F">
        <w:rPr>
          <w:caps w:val="0"/>
          <w:color w:val="000000" w:themeColor="text1"/>
          <w:sz w:val="26"/>
          <w:szCs w:val="26"/>
          <w:lang w:val="ru-RU"/>
        </w:rPr>
        <w:t>процессы</w:t>
      </w:r>
      <w:r w:rsidRPr="00CE14C2">
        <w:rPr>
          <w:caps w:val="0"/>
          <w:color w:val="000000" w:themeColor="text1"/>
          <w:sz w:val="26"/>
          <w:szCs w:val="26"/>
        </w:rPr>
        <w:t xml:space="preserve"> </w:t>
      </w:r>
      <w:r w:rsidRPr="00505E3F">
        <w:rPr>
          <w:caps w:val="0"/>
          <w:color w:val="000000" w:themeColor="text1"/>
          <w:sz w:val="26"/>
          <w:szCs w:val="26"/>
          <w:lang w:val="ru-RU"/>
        </w:rPr>
        <w:t>и</w:t>
      </w:r>
      <w:r w:rsidRPr="00CE14C2">
        <w:rPr>
          <w:caps w:val="0"/>
          <w:color w:val="000000" w:themeColor="text1"/>
          <w:sz w:val="26"/>
          <w:szCs w:val="26"/>
        </w:rPr>
        <w:t xml:space="preserve"> </w:t>
      </w:r>
      <w:r w:rsidRPr="00505E3F">
        <w:rPr>
          <w:caps w:val="0"/>
          <w:color w:val="000000" w:themeColor="text1"/>
          <w:sz w:val="26"/>
          <w:szCs w:val="26"/>
          <w:lang w:val="ru-RU"/>
        </w:rPr>
        <w:t>маршруты</w:t>
      </w:r>
    </w:p>
    <w:p w:rsidR="002B6B62" w:rsidRPr="00655D73" w:rsidRDefault="002B6B62" w:rsidP="002B6B62">
      <w:pPr>
        <w:tabs>
          <w:tab w:val="right" w:leader="dot" w:pos="8256"/>
        </w:tabs>
        <w:jc w:val="both"/>
        <w:textAlignment w:val="baseline"/>
        <w:rPr>
          <w:sz w:val="22"/>
          <w:szCs w:val="22"/>
          <w:lang w:val="en-US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  <w:lang w:val="en-US"/>
        </w:rPr>
        <w:t>Abazyan</w:t>
      </w:r>
      <w:proofErr w:type="spellEnd"/>
      <w:r w:rsidRPr="00AE57CC">
        <w:rPr>
          <w:b/>
          <w:i/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  <w:lang w:val="en-US"/>
        </w:rPr>
        <w:t>S</w:t>
      </w:r>
      <w:r w:rsidRPr="00AE57CC">
        <w:rPr>
          <w:b/>
          <w:i/>
          <w:color w:val="000000" w:themeColor="text1"/>
          <w:sz w:val="22"/>
          <w:szCs w:val="22"/>
          <w:lang w:val="en-US"/>
        </w:rPr>
        <w:t>.</w:t>
      </w:r>
      <w:r w:rsidRPr="00655D73">
        <w:rPr>
          <w:b/>
          <w:i/>
          <w:color w:val="000000" w:themeColor="text1"/>
          <w:sz w:val="22"/>
          <w:szCs w:val="22"/>
          <w:lang w:val="en-US"/>
        </w:rPr>
        <w:t>S</w:t>
      </w:r>
      <w:r w:rsidRPr="00AE57CC">
        <w:rPr>
          <w:b/>
          <w:i/>
          <w:color w:val="000000" w:themeColor="text1"/>
          <w:sz w:val="22"/>
          <w:szCs w:val="22"/>
          <w:lang w:val="en-US"/>
        </w:rPr>
        <w:t xml:space="preserve">., </w:t>
      </w:r>
      <w:proofErr w:type="spellStart"/>
      <w:r w:rsidRPr="00655D73">
        <w:rPr>
          <w:b/>
          <w:i/>
          <w:color w:val="000000" w:themeColor="text1"/>
          <w:sz w:val="22"/>
          <w:szCs w:val="22"/>
          <w:lang w:val="en-US"/>
        </w:rPr>
        <w:t>Melikyan</w:t>
      </w:r>
      <w:proofErr w:type="spellEnd"/>
      <w:r w:rsidRPr="00AE57CC">
        <w:rPr>
          <w:b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55D73">
        <w:rPr>
          <w:b/>
          <w:i/>
          <w:color w:val="000000" w:themeColor="text1"/>
          <w:sz w:val="22"/>
          <w:szCs w:val="22"/>
          <w:lang w:val="en-US"/>
        </w:rPr>
        <w:t>V</w:t>
      </w:r>
      <w:r w:rsidRPr="00AE57CC">
        <w:rPr>
          <w:b/>
          <w:i/>
          <w:color w:val="000000" w:themeColor="text1"/>
          <w:sz w:val="22"/>
          <w:szCs w:val="22"/>
          <w:lang w:val="en-US"/>
        </w:rPr>
        <w:t>.</w:t>
      </w:r>
      <w:r w:rsidRPr="00655D73">
        <w:rPr>
          <w:b/>
          <w:i/>
          <w:color w:val="000000" w:themeColor="text1"/>
          <w:sz w:val="22"/>
          <w:szCs w:val="22"/>
          <w:lang w:val="en-US"/>
        </w:rPr>
        <w:t>Sh</w:t>
      </w:r>
      <w:proofErr w:type="spellEnd"/>
      <w:r w:rsidRPr="00AE57CC">
        <w:rPr>
          <w:b/>
          <w:i/>
          <w:color w:val="000000" w:themeColor="text1"/>
          <w:sz w:val="22"/>
          <w:szCs w:val="22"/>
          <w:lang w:val="en-US"/>
        </w:rPr>
        <w:t xml:space="preserve">. </w:t>
      </w:r>
      <w:r w:rsidRPr="00655D73">
        <w:rPr>
          <w:color w:val="000000" w:themeColor="text1"/>
          <w:sz w:val="22"/>
          <w:szCs w:val="22"/>
          <w:lang w:val="en-US"/>
        </w:rPr>
        <w:t>Power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and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Ground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Metal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Insertion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into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Integrated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Circuit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Design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Combined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with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Timing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Aware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Dummy</w:t>
      </w:r>
      <w:r w:rsidRPr="00AE57CC">
        <w:rPr>
          <w:color w:val="000000" w:themeColor="text1"/>
          <w:sz w:val="22"/>
          <w:szCs w:val="22"/>
          <w:lang w:val="en-US"/>
        </w:rPr>
        <w:t xml:space="preserve"> </w:t>
      </w:r>
      <w:r w:rsidRPr="00655D73">
        <w:rPr>
          <w:color w:val="000000" w:themeColor="text1"/>
          <w:sz w:val="22"/>
          <w:szCs w:val="22"/>
          <w:lang w:val="en-US"/>
        </w:rPr>
        <w:t>Metal Fill Insertion</w:t>
      </w:r>
    </w:p>
    <w:p w:rsidR="00581831" w:rsidRPr="00CE14C2" w:rsidRDefault="002B6B62" w:rsidP="00581831">
      <w:pPr>
        <w:jc w:val="both"/>
        <w:rPr>
          <w:sz w:val="22"/>
          <w:szCs w:val="22"/>
        </w:rPr>
      </w:pPr>
      <w:r w:rsidRPr="002B6B62">
        <w:rPr>
          <w:color w:val="000000" w:themeColor="text1"/>
          <w:sz w:val="22"/>
          <w:szCs w:val="22"/>
        </w:rPr>
        <w:t>(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Абазян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С.С., 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Меликян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В.Ш. </w:t>
      </w:r>
      <w:r w:rsidR="00581831" w:rsidRPr="00655D73">
        <w:rPr>
          <w:color w:val="000000" w:themeColor="text1"/>
          <w:sz w:val="22"/>
          <w:szCs w:val="22"/>
        </w:rPr>
        <w:t>Конструирование шин питания и заземления в интегральной сх</w:t>
      </w:r>
      <w:r w:rsidR="00581831" w:rsidRPr="00655D73">
        <w:rPr>
          <w:color w:val="000000" w:themeColor="text1"/>
          <w:sz w:val="22"/>
          <w:szCs w:val="22"/>
        </w:rPr>
        <w:t>е</w:t>
      </w:r>
      <w:r w:rsidR="00581831" w:rsidRPr="00655D73">
        <w:rPr>
          <w:color w:val="000000" w:themeColor="text1"/>
          <w:sz w:val="22"/>
          <w:szCs w:val="22"/>
        </w:rPr>
        <w:t>ме с вставкой фиктивного металлического заполнителя с учетом временных параметров</w:t>
      </w:r>
      <w:r>
        <w:rPr>
          <w:color w:val="000000" w:themeColor="text1"/>
          <w:sz w:val="22"/>
          <w:szCs w:val="22"/>
        </w:rPr>
        <w:t>).</w:t>
      </w:r>
      <w:r w:rsidR="00581831" w:rsidRPr="00655D73">
        <w:rPr>
          <w:color w:val="000000" w:themeColor="text1"/>
          <w:sz w:val="22"/>
          <w:szCs w:val="22"/>
        </w:rPr>
        <w:t xml:space="preserve"> </w:t>
      </w:r>
      <w:r w:rsidR="00581831" w:rsidRPr="00505E3F">
        <w:rPr>
          <w:b/>
          <w:color w:val="000000" w:themeColor="text1"/>
          <w:sz w:val="22"/>
          <w:szCs w:val="22"/>
        </w:rPr>
        <w:t>Т</w:t>
      </w:r>
      <w:r w:rsidR="00581831" w:rsidRPr="00CE14C2">
        <w:rPr>
          <w:b/>
          <w:color w:val="000000" w:themeColor="text1"/>
          <w:sz w:val="22"/>
          <w:szCs w:val="22"/>
        </w:rPr>
        <w:t xml:space="preserve">. 26, </w:t>
      </w:r>
      <w:r w:rsidR="00AA23C1" w:rsidRPr="00CE14C2">
        <w:rPr>
          <w:b/>
          <w:color w:val="000000" w:themeColor="text1"/>
          <w:sz w:val="22"/>
          <w:szCs w:val="22"/>
        </w:rPr>
        <w:br/>
      </w:r>
      <w:r w:rsidR="00581831" w:rsidRPr="00CE14C2"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>3-4</w:t>
      </w:r>
      <w:r w:rsidR="00581831" w:rsidRPr="00CE14C2">
        <w:rPr>
          <w:b/>
          <w:color w:val="000000" w:themeColor="text1"/>
          <w:sz w:val="22"/>
          <w:szCs w:val="22"/>
        </w:rPr>
        <w:t xml:space="preserve">, </w:t>
      </w:r>
      <w:r w:rsidR="00581831" w:rsidRPr="00505E3F">
        <w:rPr>
          <w:b/>
          <w:color w:val="000000" w:themeColor="text1"/>
          <w:sz w:val="22"/>
          <w:szCs w:val="22"/>
        </w:rPr>
        <w:t>с</w:t>
      </w:r>
      <w:r w:rsidR="00581831" w:rsidRPr="00CE14C2">
        <w:rPr>
          <w:b/>
          <w:color w:val="000000" w:themeColor="text1"/>
          <w:sz w:val="22"/>
          <w:szCs w:val="22"/>
        </w:rPr>
        <w:t>. 226–233.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Зеленский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А.А.,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Морозкин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М.С., Грибков А.А.</w:t>
      </w:r>
      <w:r w:rsidRPr="00100CC4">
        <w:rPr>
          <w:color w:val="000000" w:themeColor="text1"/>
          <w:sz w:val="22"/>
          <w:szCs w:val="22"/>
        </w:rPr>
        <w:t xml:space="preserve"> Обзор полупроводниковой промышленности в мире и России: производство и оборудование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2B6B62">
        <w:rPr>
          <w:b/>
          <w:color w:val="000000" w:themeColor="text1"/>
          <w:sz w:val="22"/>
          <w:szCs w:val="22"/>
        </w:rPr>
        <w:t xml:space="preserve"> 468–480.</w:t>
      </w:r>
    </w:p>
    <w:p w:rsidR="00581831" w:rsidRPr="00AE57CC" w:rsidRDefault="00581831" w:rsidP="00581831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Каракеян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В.И., Харламов Н.Р.,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Рябышенков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А.С. </w:t>
      </w:r>
      <w:r w:rsidRPr="00655D73">
        <w:rPr>
          <w:color w:val="000000" w:themeColor="text1"/>
          <w:sz w:val="22"/>
          <w:szCs w:val="22"/>
        </w:rPr>
        <w:t>Оценка профессиональных рисков в техн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>логических помещениях на предприятии микроэлектроники</w:t>
      </w:r>
      <w:r w:rsidRPr="00655D73">
        <w:rPr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265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272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Кубарев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Ю.В., Котельников В.А., Котельников</w:t>
      </w:r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</w:rPr>
        <w:t xml:space="preserve">М.В. </w:t>
      </w:r>
      <w:r w:rsidRPr="00655D73">
        <w:rPr>
          <w:color w:val="000000" w:themeColor="text1"/>
          <w:sz w:val="22"/>
          <w:szCs w:val="22"/>
        </w:rPr>
        <w:t>Зондовая диагностика физических пр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 xml:space="preserve">цессов в магнитодинамической плазме.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2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132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143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Новак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А.В.,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Новак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В.Р., Румянцев А.В. </w:t>
      </w:r>
      <w:r w:rsidRPr="00655D73">
        <w:rPr>
          <w:color w:val="000000" w:themeColor="text1"/>
          <w:sz w:val="22"/>
          <w:szCs w:val="22"/>
        </w:rPr>
        <w:t xml:space="preserve">Особенности процесса изготовления кремниевых игл для </w:t>
      </w:r>
      <w:proofErr w:type="spellStart"/>
      <w:r w:rsidRPr="00655D73">
        <w:rPr>
          <w:color w:val="000000" w:themeColor="text1"/>
          <w:sz w:val="22"/>
          <w:szCs w:val="22"/>
        </w:rPr>
        <w:t>кантилеверов</w:t>
      </w:r>
      <w:proofErr w:type="spellEnd"/>
      <w:r w:rsidRPr="00655D73">
        <w:rPr>
          <w:color w:val="000000" w:themeColor="text1"/>
          <w:sz w:val="22"/>
          <w:szCs w:val="22"/>
        </w:rPr>
        <w:t>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234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245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Тихонов Р.Д.,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Поломошнов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С.А.,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Амеличев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В.В., Черемисинов А.А., Ковалев А.М.</w:t>
      </w:r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color w:val="000000" w:themeColor="text1"/>
          <w:sz w:val="22"/>
          <w:szCs w:val="22"/>
        </w:rPr>
        <w:t>Формир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 xml:space="preserve">вание пленок тройной системы </w:t>
      </w:r>
      <w:proofErr w:type="spellStart"/>
      <w:r w:rsidRPr="00655D73">
        <w:rPr>
          <w:color w:val="000000" w:themeColor="text1"/>
          <w:sz w:val="22"/>
          <w:szCs w:val="22"/>
        </w:rPr>
        <w:t>CoNiFe</w:t>
      </w:r>
      <w:proofErr w:type="spellEnd"/>
      <w:r w:rsidRPr="00655D73">
        <w:rPr>
          <w:color w:val="000000" w:themeColor="text1"/>
          <w:sz w:val="22"/>
          <w:szCs w:val="22"/>
        </w:rPr>
        <w:t xml:space="preserve"> электрохимическим осаждением.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</w:t>
      </w:r>
      <w:r w:rsidRPr="00927E1D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с. </w:t>
      </w:r>
      <w:r w:rsidRPr="00655D73">
        <w:rPr>
          <w:b/>
          <w:color w:val="000000" w:themeColor="text1"/>
          <w:sz w:val="22"/>
          <w:szCs w:val="22"/>
        </w:rPr>
        <w:t>246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254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bCs/>
          <w:i/>
          <w:sz w:val="22"/>
          <w:szCs w:val="22"/>
        </w:rPr>
        <w:t>Царик</w:t>
      </w:r>
      <w:proofErr w:type="spellEnd"/>
      <w:r w:rsidRPr="00655D73">
        <w:rPr>
          <w:b/>
          <w:bCs/>
          <w:i/>
          <w:sz w:val="22"/>
          <w:szCs w:val="22"/>
        </w:rPr>
        <w:t xml:space="preserve"> К.А.</w:t>
      </w:r>
      <w:r w:rsidRPr="00655D73">
        <w:rPr>
          <w:bCs/>
          <w:sz w:val="22"/>
          <w:szCs w:val="22"/>
        </w:rPr>
        <w:t xml:space="preserve"> Экспонирование фокусированным ионным пучком сверхтонкого электронного </w:t>
      </w:r>
      <w:proofErr w:type="spellStart"/>
      <w:r w:rsidRPr="00655D73">
        <w:rPr>
          <w:bCs/>
          <w:sz w:val="22"/>
          <w:szCs w:val="22"/>
        </w:rPr>
        <w:t>р</w:t>
      </w:r>
      <w:r w:rsidRPr="00655D73">
        <w:rPr>
          <w:bCs/>
          <w:sz w:val="22"/>
          <w:szCs w:val="22"/>
        </w:rPr>
        <w:t>е</w:t>
      </w:r>
      <w:r w:rsidRPr="00655D73">
        <w:rPr>
          <w:bCs/>
          <w:sz w:val="22"/>
          <w:szCs w:val="22"/>
        </w:rPr>
        <w:t>зиста</w:t>
      </w:r>
      <w:proofErr w:type="spellEnd"/>
      <w:r w:rsidRPr="00655D73">
        <w:rPr>
          <w:bCs/>
          <w:sz w:val="22"/>
          <w:szCs w:val="22"/>
        </w:rPr>
        <w:t xml:space="preserve"> для создания контактов </w:t>
      </w:r>
      <w:proofErr w:type="spellStart"/>
      <w:r w:rsidRPr="00655D73">
        <w:rPr>
          <w:bCs/>
          <w:sz w:val="22"/>
          <w:szCs w:val="22"/>
        </w:rPr>
        <w:t>наноразмерного</w:t>
      </w:r>
      <w:proofErr w:type="spellEnd"/>
      <w:r w:rsidRPr="00655D73">
        <w:rPr>
          <w:bCs/>
          <w:sz w:val="22"/>
          <w:szCs w:val="22"/>
        </w:rPr>
        <w:t xml:space="preserve"> полевого транзистора</w:t>
      </w:r>
      <w:r w:rsidR="00B31B5A">
        <w:rPr>
          <w:bCs/>
          <w:sz w:val="22"/>
          <w:szCs w:val="22"/>
        </w:rPr>
        <w:t>.</w:t>
      </w:r>
      <w:r w:rsidRPr="00655D73">
        <w:rPr>
          <w:bCs/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AE57CC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AE57CC">
        <w:rPr>
          <w:b/>
          <w:color w:val="000000" w:themeColor="text1"/>
          <w:sz w:val="22"/>
          <w:szCs w:val="22"/>
        </w:rPr>
        <w:t>353</w:t>
      </w:r>
      <w:r>
        <w:rPr>
          <w:b/>
          <w:color w:val="000000" w:themeColor="text1"/>
          <w:sz w:val="22"/>
          <w:szCs w:val="22"/>
        </w:rPr>
        <w:t>–</w:t>
      </w:r>
      <w:r w:rsidRPr="00AE57CC">
        <w:rPr>
          <w:b/>
          <w:color w:val="000000" w:themeColor="text1"/>
          <w:sz w:val="22"/>
          <w:szCs w:val="22"/>
        </w:rPr>
        <w:t>362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Чугунов Е.Ю.,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Погалов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А.И.,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Тимошенков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С.П. </w:t>
      </w:r>
      <w:r w:rsidRPr="00655D73">
        <w:rPr>
          <w:color w:val="000000" w:themeColor="text1"/>
          <w:sz w:val="22"/>
          <w:szCs w:val="22"/>
        </w:rPr>
        <w:t xml:space="preserve">Инженерные расчеты узлов и сборок изделий микроэлектронной техники с применением конечно-элементного моделирования.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255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264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100CC4">
        <w:rPr>
          <w:b/>
          <w:i/>
          <w:color w:val="000000" w:themeColor="text1"/>
          <w:sz w:val="22"/>
          <w:szCs w:val="22"/>
        </w:rPr>
        <w:t>Шомахов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З.В.,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Налимова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С.С., Бобков А.А.,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Мошников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В.А.</w:t>
      </w:r>
      <w:r w:rsidRPr="00100CC4">
        <w:rPr>
          <w:color w:val="000000" w:themeColor="text1"/>
          <w:sz w:val="22"/>
          <w:szCs w:val="22"/>
        </w:rPr>
        <w:t xml:space="preserve"> Рентгеновская фотоэлектронная спектроскопия поверхностных слоев ограненных </w:t>
      </w:r>
      <w:proofErr w:type="spellStart"/>
      <w:r w:rsidRPr="00100CC4">
        <w:rPr>
          <w:color w:val="000000" w:themeColor="text1"/>
          <w:sz w:val="22"/>
          <w:szCs w:val="22"/>
        </w:rPr>
        <w:t>наностержней</w:t>
      </w:r>
      <w:proofErr w:type="spellEnd"/>
      <w:r w:rsidRPr="00100CC4">
        <w:rPr>
          <w:color w:val="000000" w:themeColor="text1"/>
          <w:sz w:val="22"/>
          <w:szCs w:val="22"/>
        </w:rPr>
        <w:t xml:space="preserve"> оксида цинка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="00BF0CC0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481–490.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lastRenderedPageBreak/>
        <w:t>Элементы интегральной электроники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>Белов Е.Н., Савостин Ю.А.</w:t>
      </w:r>
      <w:r w:rsidRPr="00655D73">
        <w:rPr>
          <w:color w:val="000000" w:themeColor="text1"/>
          <w:sz w:val="22"/>
          <w:szCs w:val="22"/>
        </w:rPr>
        <w:t xml:space="preserve"> Определение </w:t>
      </w:r>
      <w:r w:rsidRPr="00655D73">
        <w:rPr>
          <w:color w:val="000000" w:themeColor="text1"/>
          <w:sz w:val="22"/>
          <w:szCs w:val="22"/>
          <w:lang w:val="en-US"/>
        </w:rPr>
        <w:t>LC</w:t>
      </w:r>
      <w:r w:rsidRPr="00655D73">
        <w:rPr>
          <w:color w:val="000000" w:themeColor="text1"/>
          <w:sz w:val="22"/>
          <w:szCs w:val="22"/>
        </w:rPr>
        <w:t>-параметров корпусов</w:t>
      </w:r>
      <w:bookmarkStart w:id="0" w:name="_GoBack"/>
      <w:bookmarkEnd w:id="0"/>
      <w:r w:rsidRPr="00655D73">
        <w:rPr>
          <w:color w:val="000000" w:themeColor="text1"/>
          <w:sz w:val="22"/>
          <w:szCs w:val="22"/>
        </w:rPr>
        <w:t xml:space="preserve"> ИМС с помощью электр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>магнитного моделирования.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927E1D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927E1D">
        <w:rPr>
          <w:b/>
          <w:color w:val="000000" w:themeColor="text1"/>
          <w:sz w:val="22"/>
          <w:szCs w:val="22"/>
        </w:rPr>
        <w:t>363</w:t>
      </w:r>
      <w:r>
        <w:rPr>
          <w:b/>
          <w:color w:val="000000" w:themeColor="text1"/>
          <w:sz w:val="22"/>
          <w:szCs w:val="22"/>
        </w:rPr>
        <w:t>–</w:t>
      </w:r>
      <w:r w:rsidRPr="00927E1D">
        <w:rPr>
          <w:b/>
          <w:color w:val="000000" w:themeColor="text1"/>
          <w:sz w:val="22"/>
          <w:szCs w:val="22"/>
        </w:rPr>
        <w:t>373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100CC4">
        <w:rPr>
          <w:b/>
          <w:i/>
          <w:color w:val="000000" w:themeColor="text1"/>
          <w:sz w:val="22"/>
          <w:szCs w:val="22"/>
        </w:rPr>
        <w:t xml:space="preserve">Бондарев А.В.,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Ефанов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В.Н.</w:t>
      </w:r>
      <w:r w:rsidRPr="00100CC4">
        <w:rPr>
          <w:color w:val="000000" w:themeColor="text1"/>
          <w:sz w:val="22"/>
          <w:szCs w:val="22"/>
        </w:rPr>
        <w:t xml:space="preserve"> Исследование робастности </w:t>
      </w:r>
      <w:proofErr w:type="spellStart"/>
      <w:r w:rsidRPr="00100CC4">
        <w:rPr>
          <w:color w:val="000000" w:themeColor="text1"/>
          <w:sz w:val="22"/>
          <w:szCs w:val="22"/>
        </w:rPr>
        <w:t>наноэлектронных</w:t>
      </w:r>
      <w:proofErr w:type="spellEnd"/>
      <w:r w:rsidRPr="00100CC4">
        <w:rPr>
          <w:color w:val="000000" w:themeColor="text1"/>
          <w:sz w:val="22"/>
          <w:szCs w:val="22"/>
        </w:rPr>
        <w:t xml:space="preserve"> структур на базе р</w:t>
      </w:r>
      <w:r w:rsidRPr="00100CC4">
        <w:rPr>
          <w:color w:val="000000" w:themeColor="text1"/>
          <w:sz w:val="22"/>
          <w:szCs w:val="22"/>
        </w:rPr>
        <w:t>е</w:t>
      </w:r>
      <w:r w:rsidRPr="00100CC4">
        <w:rPr>
          <w:color w:val="000000" w:themeColor="text1"/>
          <w:sz w:val="22"/>
          <w:szCs w:val="22"/>
        </w:rPr>
        <w:t>зонансно-туннельных элементов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491–507.</w:t>
      </w:r>
    </w:p>
    <w:p w:rsidR="00B31B5A" w:rsidRPr="002B6B62" w:rsidRDefault="00B31B5A" w:rsidP="00B31B5A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Зеневич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А.О., Кочергина О.В. </w:t>
      </w:r>
      <w:r w:rsidRPr="00655D73">
        <w:rPr>
          <w:color w:val="000000" w:themeColor="text1"/>
          <w:sz w:val="22"/>
          <w:szCs w:val="22"/>
        </w:rPr>
        <w:t>Исследование динамического диапазона кремниевых фотоэле</w:t>
      </w:r>
      <w:r w:rsidRPr="00655D73">
        <w:rPr>
          <w:color w:val="000000" w:themeColor="text1"/>
          <w:sz w:val="22"/>
          <w:szCs w:val="22"/>
        </w:rPr>
        <w:t>к</w:t>
      </w:r>
      <w:r w:rsidRPr="00655D73">
        <w:rPr>
          <w:color w:val="000000" w:themeColor="text1"/>
          <w:sz w:val="22"/>
          <w:szCs w:val="22"/>
        </w:rPr>
        <w:t xml:space="preserve">тронных умножителей.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</w:rPr>
        <w:t xml:space="preserve">. 26, № 1,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2B6B62">
        <w:rPr>
          <w:b/>
          <w:color w:val="000000" w:themeColor="text1"/>
          <w:sz w:val="22"/>
          <w:szCs w:val="22"/>
        </w:rPr>
        <w:t>. 30–39.</w:t>
      </w:r>
    </w:p>
    <w:p w:rsidR="00581831" w:rsidRPr="00505E3F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sz w:val="22"/>
          <w:szCs w:val="22"/>
        </w:rPr>
        <w:t>Петросянц</w:t>
      </w:r>
      <w:proofErr w:type="spellEnd"/>
      <w:r w:rsidRPr="00655D73">
        <w:rPr>
          <w:b/>
          <w:i/>
          <w:sz w:val="22"/>
          <w:szCs w:val="22"/>
        </w:rPr>
        <w:t xml:space="preserve"> К.О., </w:t>
      </w:r>
      <w:proofErr w:type="spellStart"/>
      <w:r w:rsidRPr="00655D73">
        <w:rPr>
          <w:b/>
          <w:i/>
          <w:sz w:val="22"/>
          <w:szCs w:val="22"/>
        </w:rPr>
        <w:t>Силкин</w:t>
      </w:r>
      <w:proofErr w:type="spellEnd"/>
      <w:r w:rsidRPr="00655D73">
        <w:rPr>
          <w:b/>
          <w:i/>
          <w:sz w:val="22"/>
          <w:szCs w:val="22"/>
        </w:rPr>
        <w:t xml:space="preserve"> Д.С., Попов Д.А., </w:t>
      </w:r>
      <w:proofErr w:type="spellStart"/>
      <w:r w:rsidRPr="00655D73">
        <w:rPr>
          <w:b/>
          <w:i/>
          <w:sz w:val="22"/>
          <w:szCs w:val="22"/>
        </w:rPr>
        <w:t>Бо</w:t>
      </w:r>
      <w:proofErr w:type="spellEnd"/>
      <w:r w:rsidRPr="00655D73">
        <w:rPr>
          <w:b/>
          <w:i/>
          <w:sz w:val="22"/>
          <w:szCs w:val="22"/>
        </w:rPr>
        <w:t xml:space="preserve"> Ли, </w:t>
      </w:r>
      <w:proofErr w:type="spellStart"/>
      <w:r w:rsidRPr="00655D73">
        <w:rPr>
          <w:b/>
          <w:i/>
          <w:sz w:val="22"/>
          <w:szCs w:val="22"/>
        </w:rPr>
        <w:t>Сюй</w:t>
      </w:r>
      <w:proofErr w:type="spellEnd"/>
      <w:r w:rsidRPr="00655D73">
        <w:rPr>
          <w:b/>
          <w:i/>
          <w:sz w:val="22"/>
          <w:szCs w:val="22"/>
        </w:rPr>
        <w:t xml:space="preserve"> </w:t>
      </w:r>
      <w:proofErr w:type="spellStart"/>
      <w:r w:rsidRPr="00655D73">
        <w:rPr>
          <w:b/>
          <w:i/>
          <w:sz w:val="22"/>
          <w:szCs w:val="22"/>
        </w:rPr>
        <w:t>Чжан</w:t>
      </w:r>
      <w:proofErr w:type="spellEnd"/>
      <w:r w:rsidRPr="00655D73">
        <w:rPr>
          <w:b/>
          <w:i/>
          <w:sz w:val="22"/>
          <w:szCs w:val="22"/>
        </w:rPr>
        <w:t>.</w:t>
      </w:r>
      <w:r w:rsidRPr="00655D73">
        <w:rPr>
          <w:sz w:val="22"/>
          <w:szCs w:val="22"/>
        </w:rPr>
        <w:t xml:space="preserve"> </w:t>
      </w:r>
      <w:r w:rsidRPr="00655D73">
        <w:rPr>
          <w:sz w:val="22"/>
          <w:szCs w:val="22"/>
          <w:lang w:val="en-US"/>
        </w:rPr>
        <w:t>TCAD</w:t>
      </w:r>
      <w:r w:rsidRPr="00655D73">
        <w:rPr>
          <w:sz w:val="22"/>
          <w:szCs w:val="22"/>
        </w:rPr>
        <w:t xml:space="preserve">-моделирование </w:t>
      </w:r>
      <w:proofErr w:type="spellStart"/>
      <w:r w:rsidRPr="00655D73">
        <w:rPr>
          <w:sz w:val="22"/>
          <w:szCs w:val="22"/>
        </w:rPr>
        <w:t>нан</w:t>
      </w:r>
      <w:r w:rsidRPr="00655D73">
        <w:rPr>
          <w:sz w:val="22"/>
          <w:szCs w:val="22"/>
        </w:rPr>
        <w:t>о</w:t>
      </w:r>
      <w:r w:rsidRPr="00655D73">
        <w:rPr>
          <w:sz w:val="22"/>
          <w:szCs w:val="22"/>
        </w:rPr>
        <w:t>метровых</w:t>
      </w:r>
      <w:proofErr w:type="spellEnd"/>
      <w:r w:rsidRPr="00655D73">
        <w:rPr>
          <w:sz w:val="22"/>
          <w:szCs w:val="22"/>
        </w:rPr>
        <w:t xml:space="preserve"> структур </w:t>
      </w:r>
      <w:proofErr w:type="spellStart"/>
      <w:r w:rsidRPr="00655D73">
        <w:rPr>
          <w:sz w:val="22"/>
          <w:szCs w:val="22"/>
          <w:lang w:val="en-US"/>
        </w:rPr>
        <w:t>FinFET</w:t>
      </w:r>
      <w:proofErr w:type="spellEnd"/>
      <w:r w:rsidRPr="00655D73">
        <w:rPr>
          <w:sz w:val="22"/>
          <w:szCs w:val="22"/>
        </w:rPr>
        <w:t xml:space="preserve"> на объемном кремнии с учетом воздействия радиации.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</w:t>
      </w:r>
      <w:r w:rsidR="00AA23C1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с. </w:t>
      </w:r>
      <w:r w:rsidRPr="00655D73">
        <w:rPr>
          <w:b/>
          <w:color w:val="000000" w:themeColor="text1"/>
          <w:sz w:val="22"/>
          <w:szCs w:val="22"/>
        </w:rPr>
        <w:t>374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386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BF0CC0" w:rsidRPr="00655D73" w:rsidRDefault="00BF0CC0" w:rsidP="00BF0CC0">
      <w:pPr>
        <w:jc w:val="both"/>
        <w:rPr>
          <w:rFonts w:eastAsia="Calibri"/>
          <w:sz w:val="22"/>
          <w:szCs w:val="22"/>
        </w:rPr>
      </w:pPr>
      <w:proofErr w:type="spellStart"/>
      <w:r w:rsidRPr="00655D73">
        <w:rPr>
          <w:b/>
          <w:i/>
          <w:sz w:val="22"/>
          <w:szCs w:val="22"/>
        </w:rPr>
        <w:t>Юсипова</w:t>
      </w:r>
      <w:proofErr w:type="spellEnd"/>
      <w:r w:rsidRPr="00655D73">
        <w:rPr>
          <w:b/>
          <w:i/>
          <w:sz w:val="22"/>
          <w:szCs w:val="22"/>
        </w:rPr>
        <w:t xml:space="preserve"> Ю.А., Попов А.И. </w:t>
      </w:r>
      <w:r w:rsidRPr="00655D73">
        <w:rPr>
          <w:rFonts w:eastAsia="Calibri"/>
          <w:sz w:val="22"/>
          <w:szCs w:val="22"/>
        </w:rPr>
        <w:t>Спиновые вентили в микроэлектронике</w:t>
      </w:r>
      <w:r w:rsidRPr="00655D73">
        <w:rPr>
          <w:sz w:val="22"/>
          <w:szCs w:val="22"/>
        </w:rPr>
        <w:t xml:space="preserve">. </w:t>
      </w:r>
      <w:r w:rsidRPr="00655D73">
        <w:rPr>
          <w:rFonts w:eastAsia="Calibri"/>
          <w:sz w:val="22"/>
          <w:szCs w:val="22"/>
        </w:rPr>
        <w:t>Обзор.</w:t>
      </w:r>
      <w:r w:rsidRPr="00655D73">
        <w:rPr>
          <w:color w:val="000000" w:themeColor="text1"/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7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proofErr w:type="spellStart"/>
      <w:r w:rsidRPr="00505E3F">
        <w:rPr>
          <w:caps w:val="0"/>
          <w:color w:val="000000" w:themeColor="text1"/>
          <w:sz w:val="26"/>
          <w:szCs w:val="26"/>
          <w:lang w:val="ru-RU"/>
        </w:rPr>
        <w:t>Схемотехника</w:t>
      </w:r>
      <w:proofErr w:type="spellEnd"/>
      <w:r w:rsidRPr="00505E3F">
        <w:rPr>
          <w:caps w:val="0"/>
          <w:color w:val="000000" w:themeColor="text1"/>
          <w:sz w:val="26"/>
          <w:szCs w:val="26"/>
          <w:lang w:val="ru-RU"/>
        </w:rPr>
        <w:t xml:space="preserve"> и проектирование</w:t>
      </w:r>
    </w:p>
    <w:p w:rsidR="00CE14C2" w:rsidRPr="002302B3" w:rsidRDefault="00CE14C2" w:rsidP="00581831">
      <w:pPr>
        <w:jc w:val="both"/>
        <w:rPr>
          <w:color w:val="000000" w:themeColor="text1"/>
          <w:sz w:val="22"/>
          <w:szCs w:val="22"/>
          <w:lang w:val="en-US"/>
        </w:rPr>
      </w:pPr>
      <w:bookmarkStart w:id="1" w:name="_Hlk58609849"/>
      <w:bookmarkStart w:id="2" w:name="_Hlk63870745"/>
      <w:bookmarkStart w:id="3" w:name="_Hlk63871932"/>
      <w:proofErr w:type="spellStart"/>
      <w:r w:rsidRPr="002302B3">
        <w:rPr>
          <w:b/>
          <w:i/>
          <w:color w:val="000000" w:themeColor="text1"/>
          <w:sz w:val="22"/>
          <w:szCs w:val="22"/>
          <w:lang w:val="en-US"/>
        </w:rPr>
        <w:t>Melikyan</w:t>
      </w:r>
      <w:proofErr w:type="spellEnd"/>
      <w:r w:rsidRPr="002302B3">
        <w:rPr>
          <w:b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302B3">
        <w:rPr>
          <w:b/>
          <w:i/>
          <w:color w:val="000000" w:themeColor="text1"/>
          <w:sz w:val="22"/>
          <w:szCs w:val="22"/>
          <w:lang w:val="en-US"/>
        </w:rPr>
        <w:t>V.Sh</w:t>
      </w:r>
      <w:proofErr w:type="spellEnd"/>
      <w:r w:rsidRPr="002302B3">
        <w:rPr>
          <w:b/>
          <w:i/>
          <w:color w:val="000000" w:themeColor="text1"/>
          <w:sz w:val="22"/>
          <w:szCs w:val="22"/>
          <w:lang w:val="en-US"/>
        </w:rPr>
        <w:t xml:space="preserve">., </w:t>
      </w:r>
      <w:proofErr w:type="spellStart"/>
      <w:r w:rsidRPr="002302B3">
        <w:rPr>
          <w:b/>
          <w:i/>
          <w:color w:val="000000" w:themeColor="text1"/>
          <w:sz w:val="22"/>
          <w:szCs w:val="22"/>
          <w:lang w:val="en-US"/>
        </w:rPr>
        <w:t>Gevorgyan</w:t>
      </w:r>
      <w:proofErr w:type="spellEnd"/>
      <w:r w:rsidRPr="002302B3">
        <w:rPr>
          <w:b/>
          <w:i/>
          <w:color w:val="000000" w:themeColor="text1"/>
          <w:sz w:val="22"/>
          <w:szCs w:val="22"/>
          <w:lang w:val="en-US"/>
        </w:rPr>
        <w:t xml:space="preserve"> V.S.</w:t>
      </w:r>
      <w:r w:rsidRPr="002302B3">
        <w:rPr>
          <w:color w:val="000000" w:themeColor="text1"/>
          <w:sz w:val="22"/>
          <w:szCs w:val="22"/>
          <w:lang w:val="en-US"/>
        </w:rPr>
        <w:t xml:space="preserve"> High Accuracy Two-Step Flash ADC</w:t>
      </w:r>
      <w:bookmarkEnd w:id="1"/>
      <w:r w:rsidRPr="002302B3">
        <w:rPr>
          <w:color w:val="000000" w:themeColor="text1"/>
          <w:sz w:val="22"/>
          <w:szCs w:val="22"/>
          <w:lang w:val="en-US"/>
        </w:rPr>
        <w:t xml:space="preserve"> with Changeable Comparison Range Using Latch Based Comparator</w:t>
      </w:r>
      <w:bookmarkEnd w:id="2"/>
    </w:p>
    <w:p w:rsidR="00581831" w:rsidRPr="002302B3" w:rsidRDefault="00CE14C2" w:rsidP="00581831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CE14C2">
        <w:rPr>
          <w:color w:val="000000" w:themeColor="text1"/>
          <w:sz w:val="22"/>
          <w:szCs w:val="22"/>
        </w:rPr>
        <w:t>(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Меликян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В.Ш., 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Геворгян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В.С. </w:t>
      </w:r>
      <w:r w:rsidR="00581831" w:rsidRPr="00655D73">
        <w:rPr>
          <w:color w:val="000000" w:themeColor="text1"/>
          <w:sz w:val="22"/>
          <w:szCs w:val="22"/>
        </w:rPr>
        <w:t>Высокоточный двухступенчатый АЦП с изменяемым диапаз</w:t>
      </w:r>
      <w:r w:rsidR="00581831" w:rsidRPr="00655D73">
        <w:rPr>
          <w:color w:val="000000" w:themeColor="text1"/>
          <w:sz w:val="22"/>
          <w:szCs w:val="22"/>
        </w:rPr>
        <w:t>о</w:t>
      </w:r>
      <w:r w:rsidR="00581831" w:rsidRPr="00655D73">
        <w:rPr>
          <w:color w:val="000000" w:themeColor="text1"/>
          <w:sz w:val="22"/>
          <w:szCs w:val="22"/>
        </w:rPr>
        <w:t>ном сравнения с использованием компаратора на основе защелки</w:t>
      </w:r>
      <w:bookmarkEnd w:id="3"/>
      <w:r>
        <w:rPr>
          <w:color w:val="000000" w:themeColor="text1"/>
          <w:sz w:val="22"/>
          <w:szCs w:val="22"/>
        </w:rPr>
        <w:t>)</w:t>
      </w:r>
      <w:r w:rsidR="00581831" w:rsidRPr="00655D73">
        <w:rPr>
          <w:color w:val="000000" w:themeColor="text1"/>
          <w:sz w:val="22"/>
          <w:szCs w:val="22"/>
        </w:rPr>
        <w:t xml:space="preserve">. </w:t>
      </w:r>
      <w:r w:rsidR="00581831" w:rsidRPr="00505E3F">
        <w:rPr>
          <w:b/>
          <w:color w:val="000000" w:themeColor="text1"/>
          <w:sz w:val="22"/>
          <w:szCs w:val="22"/>
        </w:rPr>
        <w:t>Т</w:t>
      </w:r>
      <w:r w:rsidR="00581831" w:rsidRPr="002302B3">
        <w:rPr>
          <w:b/>
          <w:color w:val="000000" w:themeColor="text1"/>
          <w:sz w:val="22"/>
          <w:szCs w:val="22"/>
          <w:lang w:val="en-US"/>
        </w:rPr>
        <w:t xml:space="preserve">. 26, № 3–4, </w:t>
      </w:r>
      <w:r w:rsidR="00581831" w:rsidRPr="00505E3F">
        <w:rPr>
          <w:b/>
          <w:color w:val="000000" w:themeColor="text1"/>
          <w:sz w:val="22"/>
          <w:szCs w:val="22"/>
        </w:rPr>
        <w:t>с</w:t>
      </w:r>
      <w:r w:rsidR="00581831" w:rsidRPr="002302B3">
        <w:rPr>
          <w:b/>
          <w:color w:val="000000" w:themeColor="text1"/>
          <w:sz w:val="22"/>
          <w:szCs w:val="22"/>
          <w:lang w:val="en-US"/>
        </w:rPr>
        <w:t>. 273–281.</w:t>
      </w:r>
    </w:p>
    <w:p w:rsidR="00CE14C2" w:rsidRPr="00CE14C2" w:rsidRDefault="00CE14C2" w:rsidP="00581831">
      <w:pPr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Melikyan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V.Sh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., </w:t>
      </w: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Hovhannisyan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 V.D., </w:t>
      </w: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Grigoryan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 M.T., </w:t>
      </w: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Avetisyan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 A.A., </w:t>
      </w:r>
      <w:proofErr w:type="spellStart"/>
      <w:r w:rsidRPr="00CE14C2">
        <w:rPr>
          <w:b/>
          <w:i/>
          <w:color w:val="000000" w:themeColor="text1"/>
          <w:sz w:val="22"/>
          <w:szCs w:val="22"/>
          <w:lang w:val="en-US"/>
        </w:rPr>
        <w:t>Grigoryan</w:t>
      </w:r>
      <w:proofErr w:type="spellEnd"/>
      <w:r w:rsidRPr="00CE14C2">
        <w:rPr>
          <w:b/>
          <w:i/>
          <w:color w:val="000000" w:themeColor="text1"/>
          <w:sz w:val="22"/>
          <w:szCs w:val="22"/>
          <w:lang w:val="en-US"/>
        </w:rPr>
        <w:t xml:space="preserve"> H.T.</w:t>
      </w:r>
      <w:r w:rsidRPr="00CE14C2">
        <w:rPr>
          <w:color w:val="000000" w:themeColor="text1"/>
          <w:sz w:val="22"/>
          <w:szCs w:val="22"/>
          <w:lang w:val="en-US"/>
        </w:rPr>
        <w:t xml:space="preserve"> Real Nu</w:t>
      </w:r>
      <w:r w:rsidRPr="00CE14C2">
        <w:rPr>
          <w:color w:val="000000" w:themeColor="text1"/>
          <w:sz w:val="22"/>
          <w:szCs w:val="22"/>
          <w:lang w:val="en-US"/>
        </w:rPr>
        <w:t>m</w:t>
      </w:r>
      <w:r w:rsidRPr="00CE14C2">
        <w:rPr>
          <w:color w:val="000000" w:themeColor="text1"/>
          <w:sz w:val="22"/>
          <w:szCs w:val="22"/>
          <w:lang w:val="en-US"/>
        </w:rPr>
        <w:t>ber Modeling Flow of Digital to Analog Converter</w:t>
      </w:r>
    </w:p>
    <w:p w:rsidR="00581831" w:rsidRPr="00655D73" w:rsidRDefault="00CE14C2" w:rsidP="00581831">
      <w:pPr>
        <w:jc w:val="both"/>
        <w:rPr>
          <w:color w:val="000000" w:themeColor="text1"/>
          <w:sz w:val="22"/>
          <w:szCs w:val="22"/>
        </w:rPr>
      </w:pPr>
      <w:r w:rsidRPr="00CE14C2">
        <w:rPr>
          <w:color w:val="000000" w:themeColor="text1"/>
          <w:sz w:val="22"/>
          <w:szCs w:val="22"/>
        </w:rPr>
        <w:t>(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Меликян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В.Ш., 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Ованнисян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В.Д., Григорян М.Т., </w:t>
      </w:r>
      <w:proofErr w:type="spellStart"/>
      <w:r w:rsidR="00581831" w:rsidRPr="00655D73">
        <w:rPr>
          <w:b/>
          <w:i/>
          <w:color w:val="000000" w:themeColor="text1"/>
          <w:sz w:val="22"/>
          <w:szCs w:val="22"/>
        </w:rPr>
        <w:t>Аветисян</w:t>
      </w:r>
      <w:proofErr w:type="spellEnd"/>
      <w:r w:rsidR="00581831" w:rsidRPr="00655D73">
        <w:rPr>
          <w:b/>
          <w:i/>
          <w:color w:val="000000" w:themeColor="text1"/>
          <w:sz w:val="22"/>
          <w:szCs w:val="22"/>
        </w:rPr>
        <w:t xml:space="preserve"> А.А., Григорян А.Т. </w:t>
      </w:r>
      <w:r w:rsidR="00581831" w:rsidRPr="00655D73">
        <w:rPr>
          <w:color w:val="000000" w:themeColor="text1"/>
          <w:sz w:val="22"/>
          <w:szCs w:val="22"/>
        </w:rPr>
        <w:t>Маршрут м</w:t>
      </w:r>
      <w:r w:rsidR="00581831" w:rsidRPr="00655D73">
        <w:rPr>
          <w:color w:val="000000" w:themeColor="text1"/>
          <w:sz w:val="22"/>
          <w:szCs w:val="22"/>
        </w:rPr>
        <w:t>о</w:t>
      </w:r>
      <w:r w:rsidR="00581831" w:rsidRPr="00655D73">
        <w:rPr>
          <w:color w:val="000000" w:themeColor="text1"/>
          <w:sz w:val="22"/>
          <w:szCs w:val="22"/>
        </w:rPr>
        <w:t>делирования цифроаналогового преобразователя на действительных числах</w:t>
      </w:r>
      <w:r>
        <w:rPr>
          <w:color w:val="000000" w:themeColor="text1"/>
          <w:sz w:val="22"/>
          <w:szCs w:val="22"/>
        </w:rPr>
        <w:t>)</w:t>
      </w:r>
      <w:r w:rsidR="00581831" w:rsidRPr="00655D73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81831" w:rsidRPr="00505E3F">
        <w:rPr>
          <w:b/>
          <w:color w:val="000000" w:themeColor="text1"/>
          <w:sz w:val="22"/>
          <w:szCs w:val="22"/>
        </w:rPr>
        <w:t>Т. 2</w:t>
      </w:r>
      <w:r w:rsidR="00581831" w:rsidRPr="00655D73">
        <w:rPr>
          <w:b/>
          <w:color w:val="000000" w:themeColor="text1"/>
          <w:sz w:val="22"/>
          <w:szCs w:val="22"/>
        </w:rPr>
        <w:t>6</w:t>
      </w:r>
      <w:r w:rsidR="00581831" w:rsidRPr="00505E3F">
        <w:rPr>
          <w:b/>
          <w:color w:val="000000" w:themeColor="text1"/>
          <w:sz w:val="22"/>
          <w:szCs w:val="22"/>
        </w:rPr>
        <w:t xml:space="preserve">, № </w:t>
      </w:r>
      <w:r w:rsidR="00581831" w:rsidRPr="00655D73">
        <w:rPr>
          <w:b/>
          <w:color w:val="000000" w:themeColor="text1"/>
          <w:sz w:val="22"/>
          <w:szCs w:val="22"/>
        </w:rPr>
        <w:t>2</w:t>
      </w:r>
      <w:r w:rsidR="00581831" w:rsidRPr="00505E3F">
        <w:rPr>
          <w:b/>
          <w:color w:val="000000" w:themeColor="text1"/>
          <w:sz w:val="22"/>
          <w:szCs w:val="22"/>
        </w:rPr>
        <w:t xml:space="preserve">, </w:t>
      </w:r>
      <w:r w:rsidR="00AA23C1">
        <w:rPr>
          <w:b/>
          <w:color w:val="000000" w:themeColor="text1"/>
          <w:sz w:val="22"/>
          <w:szCs w:val="22"/>
        </w:rPr>
        <w:br/>
      </w:r>
      <w:r w:rsidR="00581831" w:rsidRPr="00505E3F">
        <w:rPr>
          <w:b/>
          <w:color w:val="000000" w:themeColor="text1"/>
          <w:sz w:val="22"/>
          <w:szCs w:val="22"/>
        </w:rPr>
        <w:t xml:space="preserve">с. </w:t>
      </w:r>
      <w:r w:rsidR="00581831" w:rsidRPr="00655D73">
        <w:rPr>
          <w:b/>
          <w:color w:val="000000" w:themeColor="text1"/>
          <w:sz w:val="22"/>
          <w:szCs w:val="22"/>
        </w:rPr>
        <w:t>144</w:t>
      </w:r>
      <w:r w:rsidR="00581831">
        <w:rPr>
          <w:b/>
          <w:color w:val="000000" w:themeColor="text1"/>
          <w:sz w:val="22"/>
          <w:szCs w:val="22"/>
        </w:rPr>
        <w:t>–</w:t>
      </w:r>
      <w:r w:rsidR="00581831" w:rsidRPr="00655D73">
        <w:rPr>
          <w:b/>
          <w:color w:val="000000" w:themeColor="text1"/>
          <w:sz w:val="22"/>
          <w:szCs w:val="22"/>
        </w:rPr>
        <w:t>153</w:t>
      </w:r>
      <w:r w:rsidR="00581831" w:rsidRPr="00505E3F">
        <w:rPr>
          <w:b/>
          <w:color w:val="000000" w:themeColor="text1"/>
          <w:sz w:val="22"/>
          <w:szCs w:val="22"/>
        </w:rPr>
        <w:t>.</w:t>
      </w:r>
    </w:p>
    <w:p w:rsidR="00581831" w:rsidRPr="002B6B62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Белостоцкая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С.О., Лукьянов А.А., Росляков А.С., Семенов А.Н., Федоров</w:t>
      </w:r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</w:rPr>
        <w:t xml:space="preserve">Р.А. </w:t>
      </w:r>
      <w:r w:rsidRPr="00655D73">
        <w:rPr>
          <w:color w:val="000000" w:themeColor="text1"/>
          <w:sz w:val="22"/>
          <w:szCs w:val="22"/>
        </w:rPr>
        <w:t xml:space="preserve">Особенности реализации аналогового умножителя на основе базового структурированного кристалла серии 5529.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</w:rPr>
        <w:t xml:space="preserve">. 26, № 2,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2B6B62">
        <w:rPr>
          <w:b/>
          <w:color w:val="000000" w:themeColor="text1"/>
          <w:sz w:val="22"/>
          <w:szCs w:val="22"/>
        </w:rPr>
        <w:t>. 154–161.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Волобуев С.В., Рябцев В.Г. </w:t>
      </w:r>
      <w:r w:rsidRPr="00655D73">
        <w:rPr>
          <w:color w:val="000000" w:themeColor="text1"/>
          <w:sz w:val="22"/>
          <w:szCs w:val="22"/>
        </w:rPr>
        <w:t xml:space="preserve">Особенности интерфейса устройства тестового диагностирования памяти DDR SDRAM.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282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290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505E3F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Заплетина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М.А., Гаврилов</w:t>
      </w:r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</w:rPr>
        <w:t>С.В.</w:t>
      </w:r>
      <w:r w:rsidRPr="00655D73">
        <w:rPr>
          <w:i/>
          <w:color w:val="000000" w:themeColor="text1"/>
          <w:sz w:val="22"/>
          <w:szCs w:val="22"/>
        </w:rPr>
        <w:t xml:space="preserve"> </w:t>
      </w:r>
      <w:r w:rsidRPr="00655D73">
        <w:rPr>
          <w:color w:val="000000" w:themeColor="text1"/>
          <w:sz w:val="22"/>
          <w:szCs w:val="22"/>
        </w:rPr>
        <w:t xml:space="preserve">Модификация алгоритма </w:t>
      </w:r>
      <w:r w:rsidRPr="00655D73">
        <w:rPr>
          <w:color w:val="000000" w:themeColor="text1"/>
          <w:sz w:val="22"/>
          <w:szCs w:val="22"/>
          <w:lang w:val="en-US"/>
        </w:rPr>
        <w:t>Pathfinder</w:t>
      </w:r>
      <w:r w:rsidRPr="00655D73">
        <w:rPr>
          <w:color w:val="000000" w:themeColor="text1"/>
          <w:sz w:val="22"/>
          <w:szCs w:val="22"/>
        </w:rPr>
        <w:t xml:space="preserve"> для этапа трассировки </w:t>
      </w:r>
      <w:proofErr w:type="spellStart"/>
      <w:r w:rsidRPr="00655D73">
        <w:rPr>
          <w:color w:val="000000" w:themeColor="text1"/>
          <w:sz w:val="22"/>
          <w:szCs w:val="22"/>
        </w:rPr>
        <w:t>межсоединений</w:t>
      </w:r>
      <w:proofErr w:type="spellEnd"/>
      <w:r w:rsidRPr="00655D73">
        <w:rPr>
          <w:color w:val="000000" w:themeColor="text1"/>
          <w:sz w:val="22"/>
          <w:szCs w:val="22"/>
        </w:rPr>
        <w:t xml:space="preserve"> ПЛИС.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399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409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2B6B62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Крупкина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Т.Ю., Лосев В.В.,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Недашковский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Л.В., Чаплыгин Ю.А. </w:t>
      </w:r>
      <w:r w:rsidRPr="00655D73">
        <w:rPr>
          <w:color w:val="000000" w:themeColor="text1"/>
          <w:sz w:val="22"/>
          <w:szCs w:val="22"/>
        </w:rPr>
        <w:t>Исследование методов п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 xml:space="preserve">давления паразитных составляющих в спектре выходного сигнала </w:t>
      </w:r>
      <w:proofErr w:type="spellStart"/>
      <w:r w:rsidRPr="00655D73">
        <w:rPr>
          <w:color w:val="000000" w:themeColor="text1"/>
          <w:sz w:val="22"/>
          <w:szCs w:val="22"/>
        </w:rPr>
        <w:t>СВЧ-квадратурного</w:t>
      </w:r>
      <w:proofErr w:type="spellEnd"/>
      <w:r w:rsidRPr="00655D73">
        <w:rPr>
          <w:color w:val="000000" w:themeColor="text1"/>
          <w:sz w:val="22"/>
          <w:szCs w:val="22"/>
        </w:rPr>
        <w:t xml:space="preserve"> модул</w:t>
      </w:r>
      <w:r w:rsidRPr="00655D73">
        <w:rPr>
          <w:color w:val="000000" w:themeColor="text1"/>
          <w:sz w:val="22"/>
          <w:szCs w:val="22"/>
        </w:rPr>
        <w:t>я</w:t>
      </w:r>
      <w:r w:rsidRPr="00655D73">
        <w:rPr>
          <w:color w:val="000000" w:themeColor="text1"/>
          <w:sz w:val="22"/>
          <w:szCs w:val="22"/>
        </w:rPr>
        <w:t xml:space="preserve">тора.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</w:rPr>
        <w:t xml:space="preserve">. 26, № 1,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2B6B62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</w:t>
      </w:r>
      <w:r w:rsidRPr="002B6B62">
        <w:rPr>
          <w:b/>
          <w:color w:val="000000" w:themeColor="text1"/>
          <w:sz w:val="22"/>
          <w:szCs w:val="22"/>
        </w:rPr>
        <w:t>54–63.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A22CEA">
        <w:rPr>
          <w:b/>
          <w:i/>
          <w:color w:val="000000" w:themeColor="text1"/>
          <w:sz w:val="22"/>
          <w:szCs w:val="22"/>
        </w:rPr>
        <w:t xml:space="preserve">Минаков Е.И.,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Валихин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Г.А., Овчинников А.В., Матвеева С.С.</w:t>
      </w:r>
      <w:r w:rsidRPr="00100CC4">
        <w:rPr>
          <w:color w:val="000000" w:themeColor="text1"/>
          <w:sz w:val="22"/>
          <w:szCs w:val="22"/>
        </w:rPr>
        <w:t xml:space="preserve"> Следящая фильтрация показ</w:t>
      </w:r>
      <w:r w:rsidRPr="00100CC4">
        <w:rPr>
          <w:color w:val="000000" w:themeColor="text1"/>
          <w:sz w:val="22"/>
          <w:szCs w:val="22"/>
        </w:rPr>
        <w:t>а</w:t>
      </w:r>
      <w:r w:rsidRPr="00100CC4">
        <w:rPr>
          <w:color w:val="000000" w:themeColor="text1"/>
          <w:sz w:val="22"/>
          <w:szCs w:val="22"/>
        </w:rPr>
        <w:t>ний радиолокационной станции при обнаружении БПЛА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554–564.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Пилькевич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А.В., Садков В.Д.</w:t>
      </w:r>
      <w:r w:rsidRPr="00100CC4">
        <w:rPr>
          <w:color w:val="000000" w:themeColor="text1"/>
          <w:sz w:val="22"/>
          <w:szCs w:val="22"/>
        </w:rPr>
        <w:t xml:space="preserve"> Тонкопленочные поглощающие элементы </w:t>
      </w:r>
      <w:proofErr w:type="spellStart"/>
      <w:r w:rsidRPr="00100CC4">
        <w:rPr>
          <w:color w:val="000000" w:themeColor="text1"/>
          <w:sz w:val="22"/>
          <w:szCs w:val="22"/>
        </w:rPr>
        <w:t>адаптоаттенюаторов</w:t>
      </w:r>
      <w:proofErr w:type="spellEnd"/>
      <w:r w:rsidRPr="00100CC4">
        <w:rPr>
          <w:color w:val="000000" w:themeColor="text1"/>
          <w:sz w:val="22"/>
          <w:szCs w:val="22"/>
        </w:rPr>
        <w:t xml:space="preserve"> для ГИС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521–532.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i/>
          <w:sz w:val="22"/>
          <w:szCs w:val="22"/>
        </w:rPr>
        <w:t>Хватов В.М., Гаврилов</w:t>
      </w:r>
      <w:r w:rsidRPr="00655D73">
        <w:rPr>
          <w:b/>
          <w:sz w:val="22"/>
          <w:szCs w:val="22"/>
        </w:rPr>
        <w:t xml:space="preserve"> </w:t>
      </w:r>
      <w:r w:rsidRPr="00655D73">
        <w:rPr>
          <w:b/>
          <w:i/>
          <w:sz w:val="22"/>
          <w:szCs w:val="22"/>
        </w:rPr>
        <w:t xml:space="preserve">С.В. </w:t>
      </w:r>
      <w:r w:rsidRPr="00655D73">
        <w:rPr>
          <w:sz w:val="22"/>
          <w:szCs w:val="22"/>
        </w:rPr>
        <w:t xml:space="preserve">Формирование библиотек </w:t>
      </w:r>
      <w:proofErr w:type="spellStart"/>
      <w:r w:rsidRPr="00655D73">
        <w:rPr>
          <w:sz w:val="22"/>
          <w:szCs w:val="22"/>
        </w:rPr>
        <w:t>СФ-блоков</w:t>
      </w:r>
      <w:proofErr w:type="spellEnd"/>
      <w:r w:rsidRPr="00655D73">
        <w:rPr>
          <w:sz w:val="22"/>
          <w:szCs w:val="22"/>
        </w:rPr>
        <w:t xml:space="preserve"> в маршруте проектирования пользовательских схем на ПЛИС и </w:t>
      </w:r>
      <w:proofErr w:type="spellStart"/>
      <w:r w:rsidRPr="00655D73">
        <w:rPr>
          <w:sz w:val="22"/>
          <w:szCs w:val="22"/>
        </w:rPr>
        <w:t>РСнК</w:t>
      </w:r>
      <w:proofErr w:type="spellEnd"/>
      <w:r w:rsidRPr="00655D73">
        <w:rPr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387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398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Чердинцев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А.А.,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Щагин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А.В.,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Лупин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С.А.</w:t>
      </w:r>
      <w:r w:rsidRPr="00100CC4">
        <w:rPr>
          <w:color w:val="000000" w:themeColor="text1"/>
          <w:sz w:val="22"/>
          <w:szCs w:val="22"/>
        </w:rPr>
        <w:t xml:space="preserve"> Модифицированная прогнозирующая система упра</w:t>
      </w:r>
      <w:r w:rsidRPr="00100CC4">
        <w:rPr>
          <w:color w:val="000000" w:themeColor="text1"/>
          <w:sz w:val="22"/>
          <w:szCs w:val="22"/>
        </w:rPr>
        <w:t>в</w:t>
      </w:r>
      <w:r w:rsidRPr="00100CC4">
        <w:rPr>
          <w:color w:val="000000" w:themeColor="text1"/>
          <w:sz w:val="22"/>
          <w:szCs w:val="22"/>
        </w:rPr>
        <w:t>ления повышающего DC-DC-преобразователя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533–546.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Шумарин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С.В., Богачев А.М.</w:t>
      </w:r>
      <w:r w:rsidRPr="00100CC4">
        <w:rPr>
          <w:color w:val="000000" w:themeColor="text1"/>
          <w:sz w:val="22"/>
          <w:szCs w:val="22"/>
        </w:rPr>
        <w:t xml:space="preserve"> Простой способ </w:t>
      </w:r>
      <w:r w:rsidR="00BF0CC0">
        <w:rPr>
          <w:color w:val="000000" w:themeColor="text1"/>
          <w:sz w:val="22"/>
          <w:szCs w:val="22"/>
        </w:rPr>
        <w:t>уточнения</w:t>
      </w:r>
      <w:r w:rsidRPr="00100CC4">
        <w:rPr>
          <w:color w:val="000000" w:themeColor="text1"/>
          <w:sz w:val="22"/>
          <w:szCs w:val="22"/>
        </w:rPr>
        <w:t xml:space="preserve"> параметров SPICE-моделей </w:t>
      </w:r>
      <w:r w:rsidR="00BF0CC0">
        <w:rPr>
          <w:color w:val="000000" w:themeColor="text1"/>
          <w:sz w:val="22"/>
          <w:szCs w:val="22"/>
        </w:rPr>
        <w:t>ИС</w:t>
      </w:r>
      <w:r w:rsidRPr="00100CC4">
        <w:rPr>
          <w:color w:val="000000" w:themeColor="text1"/>
          <w:sz w:val="22"/>
          <w:szCs w:val="22"/>
        </w:rPr>
        <w:t xml:space="preserve"> тра</w:t>
      </w:r>
      <w:r w:rsidRPr="00100CC4">
        <w:rPr>
          <w:color w:val="000000" w:themeColor="text1"/>
          <w:sz w:val="22"/>
          <w:szCs w:val="22"/>
        </w:rPr>
        <w:t>н</w:t>
      </w:r>
      <w:r w:rsidRPr="00100CC4">
        <w:rPr>
          <w:color w:val="000000" w:themeColor="text1"/>
          <w:sz w:val="22"/>
          <w:szCs w:val="22"/>
        </w:rPr>
        <w:t>зисторного уровня в температурном диапазоне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547–553.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Эннс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В.И., Гаврилов С.В., </w:t>
      </w:r>
      <w:proofErr w:type="spellStart"/>
      <w:r w:rsidRPr="00A22CEA">
        <w:rPr>
          <w:b/>
          <w:i/>
          <w:color w:val="000000" w:themeColor="text1"/>
          <w:sz w:val="22"/>
          <w:szCs w:val="22"/>
        </w:rPr>
        <w:t>Чочаев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Р.Ж.</w:t>
      </w:r>
      <w:r w:rsidRPr="00100CC4">
        <w:rPr>
          <w:color w:val="000000" w:themeColor="text1"/>
          <w:sz w:val="22"/>
          <w:szCs w:val="22"/>
        </w:rPr>
        <w:t xml:space="preserve"> Автоматическая настройка программных средств ра</w:t>
      </w:r>
      <w:r w:rsidRPr="00100CC4">
        <w:rPr>
          <w:color w:val="000000" w:themeColor="text1"/>
          <w:sz w:val="22"/>
          <w:szCs w:val="22"/>
        </w:rPr>
        <w:t>з</w:t>
      </w:r>
      <w:r w:rsidRPr="00100CC4">
        <w:rPr>
          <w:color w:val="000000" w:themeColor="text1"/>
          <w:sz w:val="22"/>
          <w:szCs w:val="22"/>
        </w:rPr>
        <w:t>мещения пользовательских схем на ПЛИС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BF0CC0">
        <w:rPr>
          <w:b/>
          <w:color w:val="000000" w:themeColor="text1"/>
          <w:sz w:val="22"/>
          <w:szCs w:val="22"/>
        </w:rPr>
        <w:t xml:space="preserve"> 508–520.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 xml:space="preserve">Якунин А.Н.,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Аунг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Мьо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Сан,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Кхант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Вин. </w:t>
      </w:r>
      <w:r w:rsidRPr="00655D73">
        <w:rPr>
          <w:color w:val="000000" w:themeColor="text1"/>
          <w:sz w:val="22"/>
          <w:szCs w:val="22"/>
        </w:rPr>
        <w:t>Повышение быстродействия многоразрядного ари</w:t>
      </w:r>
      <w:r w:rsidRPr="00655D73">
        <w:rPr>
          <w:color w:val="000000" w:themeColor="text1"/>
          <w:sz w:val="22"/>
          <w:szCs w:val="22"/>
        </w:rPr>
        <w:t>ф</w:t>
      </w:r>
      <w:r w:rsidRPr="00655D73">
        <w:rPr>
          <w:color w:val="000000" w:themeColor="text1"/>
          <w:sz w:val="22"/>
          <w:szCs w:val="22"/>
        </w:rPr>
        <w:t xml:space="preserve">метико-логического устройства.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40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53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6C3DAE" w:rsidRDefault="006C3DAE">
      <w:pPr>
        <w:autoSpaceDE/>
        <w:autoSpaceDN/>
        <w:adjustRightInd/>
        <w:rPr>
          <w:b/>
          <w:bCs/>
          <w:color w:val="000000" w:themeColor="text1"/>
          <w:sz w:val="26"/>
          <w:szCs w:val="26"/>
          <w:lang w:eastAsia="en-US"/>
        </w:rPr>
      </w:pPr>
      <w:r>
        <w:rPr>
          <w:b/>
          <w:bCs/>
          <w:color w:val="000000" w:themeColor="text1"/>
          <w:sz w:val="26"/>
          <w:szCs w:val="26"/>
          <w:lang w:eastAsia="en-US"/>
        </w:rPr>
        <w:br w:type="page"/>
      </w:r>
    </w:p>
    <w:p w:rsidR="005D184B" w:rsidRPr="00505E3F" w:rsidRDefault="005D184B" w:rsidP="005D184B">
      <w:pPr>
        <w:spacing w:before="240" w:after="240"/>
        <w:mirrorIndents/>
        <w:jc w:val="center"/>
        <w:rPr>
          <w:b/>
          <w:bCs/>
          <w:color w:val="000000" w:themeColor="text1"/>
          <w:sz w:val="26"/>
          <w:szCs w:val="26"/>
          <w:lang w:eastAsia="en-US"/>
        </w:rPr>
      </w:pPr>
      <w:r w:rsidRPr="00505E3F">
        <w:rPr>
          <w:b/>
          <w:bCs/>
          <w:color w:val="000000" w:themeColor="text1"/>
          <w:sz w:val="26"/>
          <w:szCs w:val="26"/>
          <w:lang w:eastAsia="en-US"/>
        </w:rPr>
        <w:lastRenderedPageBreak/>
        <w:t>Интегральные радиоэлектронные устройства</w:t>
      </w:r>
    </w:p>
    <w:p w:rsidR="00581831" w:rsidRPr="00655D73" w:rsidRDefault="00581831" w:rsidP="00AE57CC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i/>
          <w:sz w:val="22"/>
          <w:szCs w:val="22"/>
        </w:rPr>
        <w:t xml:space="preserve">Гасанов А.Р., Гасанов Р.А., Ахмедов Р.A., </w:t>
      </w:r>
      <w:r w:rsidRPr="00655D73">
        <w:rPr>
          <w:b/>
          <w:i/>
          <w:sz w:val="22"/>
          <w:szCs w:val="22"/>
          <w:lang w:val="az-Latn-AZ"/>
        </w:rPr>
        <w:t>Садыхов</w:t>
      </w:r>
      <w:r w:rsidRPr="00655D73">
        <w:rPr>
          <w:b/>
          <w:sz w:val="22"/>
          <w:szCs w:val="22"/>
        </w:rPr>
        <w:t xml:space="preserve"> </w:t>
      </w:r>
      <w:r w:rsidRPr="00655D73">
        <w:rPr>
          <w:b/>
          <w:i/>
          <w:sz w:val="22"/>
          <w:szCs w:val="22"/>
          <w:lang w:val="az-Latn-AZ"/>
        </w:rPr>
        <w:t>М</w:t>
      </w:r>
      <w:r w:rsidRPr="00655D73">
        <w:rPr>
          <w:b/>
          <w:i/>
          <w:sz w:val="22"/>
          <w:szCs w:val="22"/>
        </w:rPr>
        <w:t>.В.</w:t>
      </w:r>
      <w:r w:rsidRPr="00655D73">
        <w:rPr>
          <w:sz w:val="22"/>
          <w:szCs w:val="22"/>
        </w:rPr>
        <w:t xml:space="preserve"> Математические модели характер</w:t>
      </w:r>
      <w:r w:rsidRPr="00655D73">
        <w:rPr>
          <w:sz w:val="22"/>
          <w:szCs w:val="22"/>
        </w:rPr>
        <w:t>и</w:t>
      </w:r>
      <w:r w:rsidRPr="00655D73">
        <w:rPr>
          <w:sz w:val="22"/>
          <w:szCs w:val="22"/>
        </w:rPr>
        <w:t xml:space="preserve">стик акустооптической линии задержки и оценка их адекватности.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410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425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AE57CC">
      <w:pPr>
        <w:jc w:val="both"/>
        <w:rPr>
          <w:color w:val="000000" w:themeColor="text1"/>
          <w:sz w:val="22"/>
          <w:szCs w:val="22"/>
        </w:rPr>
      </w:pPr>
      <w:r w:rsidRPr="002302B3">
        <w:rPr>
          <w:b/>
          <w:i/>
          <w:color w:val="000000" w:themeColor="text1"/>
          <w:spacing w:val="-4"/>
          <w:sz w:val="22"/>
          <w:szCs w:val="22"/>
        </w:rPr>
        <w:t xml:space="preserve">Гасанов А.Р., Гасанов Р.А., Ахмедов Р.A., </w:t>
      </w:r>
      <w:proofErr w:type="spellStart"/>
      <w:r w:rsidRPr="002302B3">
        <w:rPr>
          <w:b/>
          <w:i/>
          <w:color w:val="000000" w:themeColor="text1"/>
          <w:spacing w:val="-4"/>
          <w:sz w:val="22"/>
          <w:szCs w:val="22"/>
        </w:rPr>
        <w:t>Садыхов</w:t>
      </w:r>
      <w:proofErr w:type="spellEnd"/>
      <w:r w:rsidRPr="002302B3">
        <w:rPr>
          <w:b/>
          <w:i/>
          <w:color w:val="000000" w:themeColor="text1"/>
          <w:spacing w:val="-4"/>
          <w:sz w:val="22"/>
          <w:szCs w:val="22"/>
        </w:rPr>
        <w:t xml:space="preserve"> М.В. </w:t>
      </w:r>
      <w:r w:rsidRPr="002302B3">
        <w:rPr>
          <w:color w:val="000000" w:themeColor="text1"/>
          <w:spacing w:val="-4"/>
          <w:sz w:val="22"/>
          <w:szCs w:val="22"/>
        </w:rPr>
        <w:t xml:space="preserve">Функциональные возможности </w:t>
      </w:r>
      <w:proofErr w:type="spellStart"/>
      <w:r w:rsidRPr="002302B3">
        <w:rPr>
          <w:color w:val="000000" w:themeColor="text1"/>
          <w:spacing w:val="-4"/>
          <w:sz w:val="22"/>
          <w:szCs w:val="22"/>
        </w:rPr>
        <w:t>акусто</w:t>
      </w:r>
      <w:proofErr w:type="spellEnd"/>
      <w:r w:rsidR="002302B3" w:rsidRPr="002302B3">
        <w:rPr>
          <w:color w:val="000000" w:themeColor="text1"/>
          <w:spacing w:val="-4"/>
          <w:sz w:val="22"/>
          <w:szCs w:val="22"/>
        </w:rPr>
        <w:t>-</w:t>
      </w:r>
      <w:r w:rsidR="002302B3">
        <w:rPr>
          <w:color w:val="000000" w:themeColor="text1"/>
          <w:sz w:val="22"/>
          <w:szCs w:val="22"/>
        </w:rPr>
        <w:br/>
      </w:r>
      <w:r w:rsidRPr="00655D73">
        <w:rPr>
          <w:color w:val="000000" w:themeColor="text1"/>
          <w:sz w:val="22"/>
          <w:szCs w:val="22"/>
        </w:rPr>
        <w:t xml:space="preserve">оптической линии задержки за пределами граничной частоты.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74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83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AE57CC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 xml:space="preserve">Ефимов А.Г., Корнеев С.А., Матвеев В.С.,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Чистюхин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В.В. </w:t>
      </w:r>
      <w:r w:rsidRPr="00655D73">
        <w:rPr>
          <w:color w:val="000000" w:themeColor="text1"/>
          <w:sz w:val="22"/>
          <w:szCs w:val="22"/>
        </w:rPr>
        <w:t xml:space="preserve">Проектирование многолучевой приемо-передающей апертуры низкоорбитальной космической системы связи.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</w:t>
      </w:r>
      <w:r w:rsidRPr="00927E1D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с. </w:t>
      </w:r>
      <w:r w:rsidRPr="00655D73">
        <w:rPr>
          <w:b/>
          <w:color w:val="000000" w:themeColor="text1"/>
          <w:sz w:val="22"/>
          <w:szCs w:val="22"/>
        </w:rPr>
        <w:t>64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73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26AE" w:rsidRPr="00505E3F" w:rsidRDefault="005326AE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Биомедицинская электроника</w:t>
      </w:r>
    </w:p>
    <w:p w:rsidR="00AE57CC" w:rsidRPr="00655D73" w:rsidRDefault="00AE57CC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Литинская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Е.Л. </w:t>
      </w:r>
      <w:r w:rsidRPr="00655D73">
        <w:rPr>
          <w:color w:val="000000" w:themeColor="text1"/>
          <w:sz w:val="22"/>
          <w:szCs w:val="22"/>
        </w:rPr>
        <w:t xml:space="preserve">Управление и поддержка принятия решений в системе персонализированной инсулинотерапии.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2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162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171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Информационно-коммуникационные технологии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Вишняков И.Э.,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Масягин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М.М., Одинцов О.А., Слюсарь В.В. </w:t>
      </w:r>
      <w:r w:rsidRPr="00655D73">
        <w:rPr>
          <w:color w:val="000000" w:themeColor="text1"/>
          <w:sz w:val="22"/>
          <w:szCs w:val="22"/>
        </w:rPr>
        <w:t xml:space="preserve">Методы и алгоритмы </w:t>
      </w:r>
      <w:proofErr w:type="spellStart"/>
      <w:r w:rsidRPr="00655D73">
        <w:rPr>
          <w:color w:val="000000" w:themeColor="text1"/>
          <w:sz w:val="22"/>
          <w:szCs w:val="22"/>
        </w:rPr>
        <w:t>шумооч</w:t>
      </w:r>
      <w:r w:rsidRPr="00655D73">
        <w:rPr>
          <w:color w:val="000000" w:themeColor="text1"/>
          <w:sz w:val="22"/>
          <w:szCs w:val="22"/>
        </w:rPr>
        <w:t>и</w:t>
      </w:r>
      <w:r w:rsidRPr="00655D73">
        <w:rPr>
          <w:color w:val="000000" w:themeColor="text1"/>
          <w:sz w:val="22"/>
          <w:szCs w:val="22"/>
        </w:rPr>
        <w:t>стки</w:t>
      </w:r>
      <w:proofErr w:type="spellEnd"/>
      <w:r w:rsidRPr="00655D73">
        <w:rPr>
          <w:color w:val="000000" w:themeColor="text1"/>
          <w:sz w:val="22"/>
          <w:szCs w:val="22"/>
        </w:rPr>
        <w:t xml:space="preserve"> звука в реальном времени.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2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184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196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Гагарина Л.Г., Доронина А.А., Фомин Р.А.,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Чухляев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Д.А. </w:t>
      </w:r>
      <w:r w:rsidRPr="00655D73">
        <w:rPr>
          <w:color w:val="000000" w:themeColor="text1"/>
          <w:sz w:val="22"/>
          <w:szCs w:val="22"/>
        </w:rPr>
        <w:t>Исследование управляемости бил</w:t>
      </w:r>
      <w:r w:rsidRPr="00655D73">
        <w:rPr>
          <w:color w:val="000000" w:themeColor="text1"/>
          <w:sz w:val="22"/>
          <w:szCs w:val="22"/>
        </w:rPr>
        <w:t>и</w:t>
      </w:r>
      <w:r w:rsidRPr="00655D73">
        <w:rPr>
          <w:color w:val="000000" w:themeColor="text1"/>
          <w:sz w:val="22"/>
          <w:szCs w:val="22"/>
        </w:rPr>
        <w:t>нейных систем с ограниченным управлением.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302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313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505E3F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Гостева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А.А.,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Матузко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А.К., Якубайлик О.Э. </w:t>
      </w:r>
      <w:r w:rsidRPr="00655D73">
        <w:rPr>
          <w:color w:val="000000" w:themeColor="text1"/>
          <w:sz w:val="22"/>
          <w:szCs w:val="22"/>
        </w:rPr>
        <w:t>Исследование антропогенных изменений в г</w:t>
      </w:r>
      <w:r w:rsidRPr="00655D73">
        <w:rPr>
          <w:color w:val="000000" w:themeColor="text1"/>
          <w:sz w:val="22"/>
          <w:szCs w:val="22"/>
        </w:rPr>
        <w:t>о</w:t>
      </w:r>
      <w:r w:rsidRPr="00655D73">
        <w:rPr>
          <w:color w:val="000000" w:themeColor="text1"/>
          <w:sz w:val="22"/>
          <w:szCs w:val="22"/>
        </w:rPr>
        <w:t xml:space="preserve">родском ландшафте по данным инфракрасного диапазона Landsat-8.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927E1D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927E1D">
        <w:rPr>
          <w:b/>
          <w:color w:val="000000" w:themeColor="text1"/>
          <w:sz w:val="22"/>
          <w:szCs w:val="22"/>
        </w:rPr>
        <w:t>314</w:t>
      </w:r>
      <w:r>
        <w:rPr>
          <w:b/>
          <w:color w:val="000000" w:themeColor="text1"/>
          <w:sz w:val="22"/>
          <w:szCs w:val="22"/>
        </w:rPr>
        <w:t>–</w:t>
      </w:r>
      <w:r w:rsidRPr="00927E1D">
        <w:rPr>
          <w:b/>
          <w:color w:val="000000" w:themeColor="text1"/>
          <w:sz w:val="22"/>
          <w:szCs w:val="22"/>
        </w:rPr>
        <w:t>323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 xml:space="preserve">Немченко Д.И.,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Семаков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В.П., Шариков А.И.,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Шарикова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Е.М. </w:t>
      </w:r>
      <w:r w:rsidRPr="00655D73">
        <w:rPr>
          <w:color w:val="000000" w:themeColor="text1"/>
          <w:sz w:val="22"/>
          <w:szCs w:val="22"/>
        </w:rPr>
        <w:t>Применение алгоритма Джа</w:t>
      </w:r>
      <w:r w:rsidRPr="00655D73">
        <w:rPr>
          <w:color w:val="000000" w:themeColor="text1"/>
          <w:sz w:val="22"/>
          <w:szCs w:val="22"/>
        </w:rPr>
        <w:t>р</w:t>
      </w:r>
      <w:r w:rsidRPr="00655D73">
        <w:rPr>
          <w:color w:val="000000" w:themeColor="text1"/>
          <w:sz w:val="22"/>
          <w:szCs w:val="22"/>
        </w:rPr>
        <w:t xml:space="preserve">виса для сопровождения объекта на изображениях дальнего инфракрасного диапазона.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</w:t>
      </w:r>
      <w:r w:rsidR="00967259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92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103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A22CEA">
        <w:rPr>
          <w:b/>
          <w:i/>
          <w:color w:val="000000" w:themeColor="text1"/>
          <w:sz w:val="22"/>
          <w:szCs w:val="22"/>
        </w:rPr>
        <w:t>Паскарь</w:t>
      </w:r>
      <w:proofErr w:type="spellEnd"/>
      <w:r w:rsidRPr="00A22CEA">
        <w:rPr>
          <w:b/>
          <w:i/>
          <w:color w:val="000000" w:themeColor="text1"/>
          <w:sz w:val="22"/>
          <w:szCs w:val="22"/>
        </w:rPr>
        <w:t xml:space="preserve"> В., Гагарина Л.Г., Слюсарь В.В.</w:t>
      </w:r>
      <w:r w:rsidRPr="00100CC4">
        <w:rPr>
          <w:color w:val="000000" w:themeColor="text1"/>
          <w:sz w:val="22"/>
          <w:szCs w:val="22"/>
        </w:rPr>
        <w:t xml:space="preserve"> Разработка методики и комплекса программных средств для дистанционного электронного голосования на основе</w:t>
      </w:r>
      <w:r w:rsidR="00967259">
        <w:rPr>
          <w:color w:val="000000" w:themeColor="text1"/>
          <w:sz w:val="22"/>
          <w:szCs w:val="22"/>
        </w:rPr>
        <w:t xml:space="preserve"> </w:t>
      </w:r>
      <w:proofErr w:type="spellStart"/>
      <w:r w:rsidR="00967259">
        <w:rPr>
          <w:color w:val="000000" w:themeColor="text1"/>
          <w:sz w:val="22"/>
          <w:szCs w:val="22"/>
        </w:rPr>
        <w:t>блокчейн-платформы</w:t>
      </w:r>
      <w:proofErr w:type="spellEnd"/>
      <w:r w:rsidRPr="00100CC4">
        <w:rPr>
          <w:color w:val="000000" w:themeColor="text1"/>
          <w:sz w:val="22"/>
          <w:szCs w:val="22"/>
        </w:rPr>
        <w:t xml:space="preserve"> </w:t>
      </w:r>
      <w:proofErr w:type="spellStart"/>
      <w:r w:rsidR="00967259" w:rsidRPr="00100CC4">
        <w:rPr>
          <w:color w:val="000000" w:themeColor="text1"/>
          <w:sz w:val="22"/>
          <w:szCs w:val="22"/>
        </w:rPr>
        <w:t>Ethereum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A22CEA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A22CEA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A22CEA">
        <w:rPr>
          <w:b/>
          <w:color w:val="000000" w:themeColor="text1"/>
          <w:sz w:val="22"/>
          <w:szCs w:val="22"/>
        </w:rPr>
        <w:t>.</w:t>
      </w:r>
      <w:r w:rsidR="00967259">
        <w:rPr>
          <w:b/>
          <w:color w:val="000000" w:themeColor="text1"/>
          <w:sz w:val="22"/>
          <w:szCs w:val="22"/>
        </w:rPr>
        <w:t xml:space="preserve"> 565–579.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bookmarkStart w:id="4" w:name="_Toc500846361"/>
      <w:r w:rsidRPr="00655D73">
        <w:rPr>
          <w:b/>
          <w:bCs/>
          <w:i/>
          <w:color w:val="000000" w:themeColor="text1"/>
          <w:sz w:val="22"/>
          <w:szCs w:val="22"/>
        </w:rPr>
        <w:t xml:space="preserve">Степанов Н.В. </w:t>
      </w:r>
      <w:r w:rsidRPr="00655D73">
        <w:rPr>
          <w:color w:val="000000" w:themeColor="text1"/>
          <w:sz w:val="22"/>
          <w:szCs w:val="22"/>
        </w:rPr>
        <w:t xml:space="preserve">Оценка вероятности </w:t>
      </w:r>
      <w:bookmarkEnd w:id="4"/>
      <w:r w:rsidRPr="00655D73">
        <w:rPr>
          <w:color w:val="000000" w:themeColor="text1"/>
          <w:sz w:val="22"/>
          <w:szCs w:val="22"/>
        </w:rPr>
        <w:t>выполнения целевых функций автомата видеоконтроля.</w:t>
      </w:r>
      <w:r w:rsidRPr="00655D73">
        <w:rPr>
          <w:sz w:val="22"/>
          <w:szCs w:val="22"/>
        </w:rPr>
        <w:t xml:space="preserve"> </w:t>
      </w:r>
      <w:r w:rsidRPr="00927E1D">
        <w:rPr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291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301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b/>
          <w:i/>
          <w:color w:val="000000" w:themeColor="text1"/>
          <w:sz w:val="22"/>
          <w:szCs w:val="22"/>
        </w:rPr>
        <w:t xml:space="preserve">Теплова Я.О. </w:t>
      </w:r>
      <w:r w:rsidRPr="00655D73">
        <w:rPr>
          <w:color w:val="000000" w:themeColor="text1"/>
          <w:sz w:val="22"/>
          <w:szCs w:val="22"/>
        </w:rPr>
        <w:t>Алгоритмы и методика исследования рабочих характеристик асинхронных двиг</w:t>
      </w:r>
      <w:r w:rsidRPr="00655D73">
        <w:rPr>
          <w:color w:val="000000" w:themeColor="text1"/>
          <w:sz w:val="22"/>
          <w:szCs w:val="22"/>
        </w:rPr>
        <w:t>а</w:t>
      </w:r>
      <w:r w:rsidRPr="00655D73">
        <w:rPr>
          <w:color w:val="000000" w:themeColor="text1"/>
          <w:sz w:val="22"/>
          <w:szCs w:val="22"/>
        </w:rPr>
        <w:t xml:space="preserve">телей для автоматизации испытаний.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84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91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655D73">
        <w:rPr>
          <w:b/>
          <w:i/>
          <w:color w:val="000000" w:themeColor="text1"/>
          <w:sz w:val="22"/>
          <w:szCs w:val="22"/>
        </w:rPr>
        <w:t>Янакова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Е.С.,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Мачарадзе</w:t>
      </w:r>
      <w:proofErr w:type="spellEnd"/>
      <w:r w:rsidRPr="00655D73">
        <w:rPr>
          <w:b/>
          <w:i/>
          <w:color w:val="000000" w:themeColor="text1"/>
          <w:sz w:val="22"/>
          <w:szCs w:val="22"/>
        </w:rPr>
        <w:t xml:space="preserve"> Г.Т., Гагарина Л.Г., </w:t>
      </w:r>
      <w:proofErr w:type="spellStart"/>
      <w:r w:rsidRPr="00655D73">
        <w:rPr>
          <w:b/>
          <w:i/>
          <w:color w:val="000000" w:themeColor="text1"/>
          <w:sz w:val="22"/>
          <w:szCs w:val="22"/>
        </w:rPr>
        <w:t>Швачко</w:t>
      </w:r>
      <w:proofErr w:type="spellEnd"/>
      <w:r w:rsidRPr="00655D73">
        <w:rPr>
          <w:b/>
          <w:color w:val="000000" w:themeColor="text1"/>
          <w:sz w:val="22"/>
          <w:szCs w:val="22"/>
        </w:rPr>
        <w:t xml:space="preserve"> </w:t>
      </w:r>
      <w:r w:rsidRPr="00655D73">
        <w:rPr>
          <w:b/>
          <w:i/>
          <w:color w:val="000000" w:themeColor="text1"/>
          <w:sz w:val="22"/>
          <w:szCs w:val="22"/>
        </w:rPr>
        <w:t xml:space="preserve">А.А. </w:t>
      </w:r>
      <w:r w:rsidRPr="00655D73">
        <w:rPr>
          <w:color w:val="000000" w:themeColor="text1"/>
          <w:sz w:val="22"/>
          <w:szCs w:val="22"/>
        </w:rPr>
        <w:t>Параллельно-конвейерная обр</w:t>
      </w:r>
      <w:r w:rsidRPr="00655D73">
        <w:rPr>
          <w:color w:val="000000" w:themeColor="text1"/>
          <w:sz w:val="22"/>
          <w:szCs w:val="22"/>
        </w:rPr>
        <w:t>а</w:t>
      </w:r>
      <w:r w:rsidRPr="00655D73">
        <w:rPr>
          <w:color w:val="000000" w:themeColor="text1"/>
          <w:sz w:val="22"/>
          <w:szCs w:val="22"/>
        </w:rPr>
        <w:t xml:space="preserve">ботка видеоинформации в многопроцессорных гетерогенных системах на кристалле.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</w:t>
      </w:r>
      <w:r w:rsidR="00AA23C1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№ </w:t>
      </w:r>
      <w:r w:rsidRPr="00655D73">
        <w:rPr>
          <w:b/>
          <w:color w:val="000000" w:themeColor="text1"/>
          <w:sz w:val="22"/>
          <w:szCs w:val="22"/>
        </w:rPr>
        <w:t>2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172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183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Краткие сообщения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Гундарцев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М.А.,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Каракеян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В.И.,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Рябышенков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А.С., Шараева В.П. </w:t>
      </w:r>
      <w:r w:rsidRPr="00655D73">
        <w:rPr>
          <w:color w:val="000000" w:themeColor="text1"/>
          <w:sz w:val="22"/>
          <w:szCs w:val="22"/>
        </w:rPr>
        <w:t xml:space="preserve">Применение методологии </w:t>
      </w:r>
      <w:proofErr w:type="spellStart"/>
      <w:r w:rsidRPr="00655D73">
        <w:rPr>
          <w:color w:val="000000" w:themeColor="text1"/>
          <w:sz w:val="22"/>
          <w:szCs w:val="22"/>
        </w:rPr>
        <w:t>энергоэкологического</w:t>
      </w:r>
      <w:proofErr w:type="spellEnd"/>
      <w:r w:rsidRPr="00655D73">
        <w:rPr>
          <w:color w:val="000000" w:themeColor="text1"/>
          <w:sz w:val="22"/>
          <w:szCs w:val="22"/>
        </w:rPr>
        <w:t xml:space="preserve"> анализа для исследования системы удаления воздуха чистых помещений в микроэлектронике.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328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332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color w:val="000000" w:themeColor="text1"/>
          <w:sz w:val="22"/>
          <w:szCs w:val="22"/>
        </w:rPr>
        <w:t xml:space="preserve">Злобин А.В.,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Клюкин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В.И., </w:t>
      </w:r>
      <w:proofErr w:type="spellStart"/>
      <w:r w:rsidRPr="00655D73">
        <w:rPr>
          <w:b/>
          <w:bCs/>
          <w:i/>
          <w:color w:val="000000" w:themeColor="text1"/>
          <w:sz w:val="22"/>
          <w:szCs w:val="22"/>
        </w:rPr>
        <w:t>Николаенков</w:t>
      </w:r>
      <w:proofErr w:type="spellEnd"/>
      <w:r w:rsidRPr="00655D73">
        <w:rPr>
          <w:b/>
          <w:bCs/>
          <w:i/>
          <w:color w:val="000000" w:themeColor="text1"/>
          <w:sz w:val="22"/>
          <w:szCs w:val="22"/>
        </w:rPr>
        <w:t xml:space="preserve"> Ю.К. </w:t>
      </w:r>
      <w:r w:rsidRPr="00655D73">
        <w:rPr>
          <w:color w:val="000000" w:themeColor="text1"/>
          <w:sz w:val="22"/>
          <w:szCs w:val="22"/>
        </w:rPr>
        <w:t xml:space="preserve">Моделирование блока восстановления тактовой частоты и данных на основе схемы фазовой автоподстройки частоты.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324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327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proofErr w:type="spellStart"/>
      <w:r w:rsidRPr="00100CC4">
        <w:rPr>
          <w:b/>
          <w:i/>
          <w:color w:val="000000" w:themeColor="text1"/>
          <w:sz w:val="22"/>
          <w:szCs w:val="22"/>
        </w:rPr>
        <w:t>Зо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Мьо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100CC4">
        <w:rPr>
          <w:b/>
          <w:i/>
          <w:color w:val="000000" w:themeColor="text1"/>
          <w:sz w:val="22"/>
          <w:szCs w:val="22"/>
        </w:rPr>
        <w:t>Наин</w:t>
      </w:r>
      <w:proofErr w:type="spellEnd"/>
      <w:r w:rsidRPr="00100CC4">
        <w:rPr>
          <w:b/>
          <w:i/>
          <w:color w:val="000000" w:themeColor="text1"/>
          <w:sz w:val="22"/>
          <w:szCs w:val="22"/>
        </w:rPr>
        <w:t>.</w:t>
      </w:r>
      <w:r w:rsidRPr="00100CC4">
        <w:rPr>
          <w:color w:val="000000" w:themeColor="text1"/>
          <w:sz w:val="22"/>
          <w:szCs w:val="22"/>
        </w:rPr>
        <w:t xml:space="preserve"> Разработка системы управления позиционированием сервопривода с применен</w:t>
      </w:r>
      <w:r w:rsidRPr="00100CC4">
        <w:rPr>
          <w:color w:val="000000" w:themeColor="text1"/>
          <w:sz w:val="22"/>
          <w:szCs w:val="22"/>
        </w:rPr>
        <w:t>и</w:t>
      </w:r>
      <w:r w:rsidRPr="00100CC4">
        <w:rPr>
          <w:color w:val="000000" w:themeColor="text1"/>
          <w:sz w:val="22"/>
          <w:szCs w:val="22"/>
        </w:rPr>
        <w:t xml:space="preserve">ем </w:t>
      </w:r>
      <w:proofErr w:type="spellStart"/>
      <w:r w:rsidRPr="00100CC4">
        <w:rPr>
          <w:color w:val="000000" w:themeColor="text1"/>
          <w:sz w:val="22"/>
          <w:szCs w:val="22"/>
        </w:rPr>
        <w:t>ПИД-регулятора</w:t>
      </w:r>
      <w:proofErr w:type="spellEnd"/>
      <w:r w:rsidRPr="00100CC4">
        <w:rPr>
          <w:color w:val="000000" w:themeColor="text1"/>
          <w:sz w:val="22"/>
          <w:szCs w:val="22"/>
        </w:rPr>
        <w:t xml:space="preserve"> и контроллера нечеткой логики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967259">
        <w:rPr>
          <w:b/>
          <w:color w:val="000000" w:themeColor="text1"/>
          <w:sz w:val="22"/>
          <w:szCs w:val="22"/>
        </w:rPr>
        <w:t xml:space="preserve"> 583–588.</w:t>
      </w:r>
    </w:p>
    <w:p w:rsidR="00581831" w:rsidRPr="00505E3F" w:rsidRDefault="00581831" w:rsidP="00581831">
      <w:pPr>
        <w:jc w:val="both"/>
        <w:rPr>
          <w:bCs/>
          <w:iCs/>
          <w:color w:val="000000" w:themeColor="text1"/>
          <w:sz w:val="22"/>
          <w:szCs w:val="22"/>
        </w:rPr>
      </w:pPr>
      <w:r w:rsidRPr="00655D73">
        <w:rPr>
          <w:b/>
          <w:bCs/>
          <w:i/>
          <w:sz w:val="22"/>
          <w:szCs w:val="22"/>
        </w:rPr>
        <w:t xml:space="preserve">Неустроев С.А. </w:t>
      </w:r>
      <w:r w:rsidRPr="00655D73">
        <w:rPr>
          <w:sz w:val="22"/>
          <w:szCs w:val="22"/>
        </w:rPr>
        <w:t xml:space="preserve">Энергия активизации атомов углерода в алмазе.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432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434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100CC4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100CC4">
        <w:rPr>
          <w:b/>
          <w:i/>
          <w:color w:val="000000" w:themeColor="text1"/>
          <w:sz w:val="22"/>
          <w:szCs w:val="22"/>
        </w:rPr>
        <w:t>Неустроев С.А.</w:t>
      </w:r>
      <w:r w:rsidRPr="00100CC4">
        <w:rPr>
          <w:color w:val="000000" w:themeColor="text1"/>
          <w:sz w:val="22"/>
          <w:szCs w:val="22"/>
        </w:rPr>
        <w:t xml:space="preserve"> Энергия связи между атомами кубического углерода</w:t>
      </w:r>
      <w:r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100CC4">
        <w:rPr>
          <w:b/>
          <w:color w:val="000000" w:themeColor="text1"/>
          <w:sz w:val="22"/>
          <w:szCs w:val="22"/>
        </w:rPr>
        <w:t xml:space="preserve">. 26, № </w:t>
      </w:r>
      <w:r>
        <w:rPr>
          <w:b/>
          <w:color w:val="000000" w:themeColor="text1"/>
          <w:sz w:val="22"/>
          <w:szCs w:val="22"/>
        </w:rPr>
        <w:t>6</w:t>
      </w:r>
      <w:r w:rsidRPr="00100CC4">
        <w:rPr>
          <w:b/>
          <w:color w:val="000000" w:themeColor="text1"/>
          <w:sz w:val="22"/>
          <w:szCs w:val="22"/>
        </w:rPr>
        <w:t xml:space="preserve">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100CC4">
        <w:rPr>
          <w:b/>
          <w:color w:val="000000" w:themeColor="text1"/>
          <w:sz w:val="22"/>
          <w:szCs w:val="22"/>
        </w:rPr>
        <w:t>.</w:t>
      </w:r>
      <w:r w:rsidR="00967259">
        <w:rPr>
          <w:b/>
          <w:color w:val="000000" w:themeColor="text1"/>
          <w:sz w:val="22"/>
          <w:szCs w:val="22"/>
        </w:rPr>
        <w:t xml:space="preserve"> 580–583.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b/>
          <w:bCs/>
          <w:i/>
          <w:sz w:val="22"/>
          <w:szCs w:val="22"/>
        </w:rPr>
        <w:t>Сергеев В.А., Ходаков А.М., Сальников М.Ю.</w:t>
      </w:r>
      <w:r w:rsidRPr="00655D73">
        <w:rPr>
          <w:bCs/>
          <w:sz w:val="22"/>
          <w:szCs w:val="22"/>
        </w:rPr>
        <w:t xml:space="preserve"> </w:t>
      </w:r>
      <w:r w:rsidRPr="00655D73">
        <w:rPr>
          <w:sz w:val="22"/>
          <w:szCs w:val="22"/>
        </w:rPr>
        <w:t xml:space="preserve">Тепловая модель сквозного металлизированного отверстия печатной платы при одностороннем нагреве.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426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431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6C3DAE" w:rsidRDefault="006C3DAE">
      <w:pPr>
        <w:autoSpaceDE/>
        <w:autoSpaceDN/>
        <w:adjustRightInd/>
        <w:rPr>
          <w:b/>
          <w:bCs/>
          <w:color w:val="000000" w:themeColor="text1"/>
          <w:sz w:val="26"/>
          <w:szCs w:val="26"/>
          <w:lang w:eastAsia="en-US"/>
        </w:rPr>
      </w:pPr>
      <w:r>
        <w:rPr>
          <w:caps/>
          <w:color w:val="000000" w:themeColor="text1"/>
          <w:sz w:val="26"/>
          <w:szCs w:val="26"/>
        </w:rPr>
        <w:br w:type="page"/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lastRenderedPageBreak/>
        <w:t>Юбилеи</w:t>
      </w:r>
    </w:p>
    <w:p w:rsidR="00581831" w:rsidRPr="00655D73" w:rsidRDefault="00581831" w:rsidP="00581831">
      <w:pPr>
        <w:jc w:val="both"/>
        <w:rPr>
          <w:sz w:val="22"/>
          <w:szCs w:val="22"/>
        </w:rPr>
      </w:pPr>
      <w:r w:rsidRPr="00655D73">
        <w:rPr>
          <w:color w:val="000000" w:themeColor="text1"/>
          <w:sz w:val="22"/>
          <w:szCs w:val="22"/>
        </w:rPr>
        <w:t xml:space="preserve">К 90-летию со дня рождения Валиева </w:t>
      </w:r>
      <w:proofErr w:type="spellStart"/>
      <w:r w:rsidRPr="00655D73">
        <w:rPr>
          <w:color w:val="000000" w:themeColor="text1"/>
          <w:sz w:val="22"/>
          <w:szCs w:val="22"/>
        </w:rPr>
        <w:t>Камиля</w:t>
      </w:r>
      <w:proofErr w:type="spellEnd"/>
      <w:r w:rsidRPr="00655D73">
        <w:rPr>
          <w:color w:val="000000" w:themeColor="text1"/>
          <w:sz w:val="22"/>
          <w:szCs w:val="22"/>
        </w:rPr>
        <w:t xml:space="preserve"> </w:t>
      </w:r>
      <w:proofErr w:type="spellStart"/>
      <w:r w:rsidRPr="00655D73">
        <w:rPr>
          <w:color w:val="000000" w:themeColor="text1"/>
          <w:sz w:val="22"/>
          <w:szCs w:val="22"/>
        </w:rPr>
        <w:t>Ахметовича</w:t>
      </w:r>
      <w:proofErr w:type="spellEnd"/>
      <w:r w:rsidRPr="00655D73">
        <w:rPr>
          <w:sz w:val="22"/>
          <w:szCs w:val="22"/>
        </w:rPr>
        <w:t>.</w:t>
      </w:r>
      <w:r w:rsidRPr="00655D73">
        <w:rPr>
          <w:color w:val="000000" w:themeColor="text1"/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104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105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color w:val="000000" w:themeColor="text1"/>
          <w:sz w:val="22"/>
          <w:szCs w:val="22"/>
        </w:rPr>
        <w:t xml:space="preserve">Коноплёву Борису Георгиевичу – 70 лет.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1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106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bCs/>
          <w:color w:val="000000" w:themeColor="text1"/>
          <w:sz w:val="22"/>
          <w:szCs w:val="22"/>
        </w:rPr>
      </w:pPr>
      <w:proofErr w:type="spellStart"/>
      <w:r w:rsidRPr="00655D73">
        <w:rPr>
          <w:bCs/>
          <w:color w:val="000000" w:themeColor="text1"/>
          <w:sz w:val="22"/>
          <w:szCs w:val="22"/>
        </w:rPr>
        <w:t>Неволину</w:t>
      </w:r>
      <w:proofErr w:type="spellEnd"/>
      <w:r w:rsidRPr="00655D73">
        <w:rPr>
          <w:bCs/>
          <w:color w:val="000000" w:themeColor="text1"/>
          <w:sz w:val="22"/>
          <w:szCs w:val="22"/>
        </w:rPr>
        <w:t xml:space="preserve"> Владимиру Кирилловичу – 80 лет.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333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334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505E3F" w:rsidRDefault="00581831" w:rsidP="00581831">
      <w:pPr>
        <w:jc w:val="both"/>
        <w:rPr>
          <w:color w:val="000000" w:themeColor="text1"/>
        </w:rPr>
      </w:pPr>
      <w:r w:rsidRPr="00655D73">
        <w:rPr>
          <w:sz w:val="22"/>
          <w:szCs w:val="22"/>
        </w:rPr>
        <w:t xml:space="preserve">Неустроеву Степану Архиповичу – 95 лет.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437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81831" w:rsidRPr="00655D73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655D73">
        <w:rPr>
          <w:bCs/>
          <w:color w:val="000000" w:themeColor="text1"/>
          <w:sz w:val="22"/>
          <w:szCs w:val="22"/>
        </w:rPr>
        <w:t>Чаплыгину Юрию Александровичу – 70 лет.</w:t>
      </w:r>
      <w:r w:rsidRPr="00655D73">
        <w:rPr>
          <w:sz w:val="22"/>
          <w:szCs w:val="22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3–4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335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336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AE57CC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581831" w:rsidRPr="002B6B62" w:rsidRDefault="00581831" w:rsidP="00581831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581831">
        <w:rPr>
          <w:rFonts w:eastAsia="Calibri"/>
          <w:color w:val="000000" w:themeColor="text1"/>
          <w:sz w:val="22"/>
          <w:szCs w:val="22"/>
        </w:rPr>
        <w:t>28-я Всероссийская межвузовская научно-техническая конференция студентов и аспирантов «Микроэлектроника и информатика – 2021».</w:t>
      </w:r>
      <w:r w:rsidRPr="00581831">
        <w:rPr>
          <w:color w:val="000000" w:themeColor="text1"/>
          <w:sz w:val="22"/>
          <w:szCs w:val="22"/>
        </w:rPr>
        <w:t xml:space="preserve"> </w:t>
      </w:r>
      <w:r w:rsidRPr="00581831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  <w:lang w:val="en-US"/>
        </w:rPr>
        <w:t>. 26, № 1. 4-</w:t>
      </w:r>
      <w:r w:rsidRPr="00581831">
        <w:rPr>
          <w:b/>
          <w:color w:val="000000" w:themeColor="text1"/>
          <w:sz w:val="22"/>
          <w:szCs w:val="22"/>
        </w:rPr>
        <w:t>я</w:t>
      </w:r>
      <w:r w:rsidRPr="002B6B62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81831">
        <w:rPr>
          <w:b/>
          <w:color w:val="000000" w:themeColor="text1"/>
          <w:sz w:val="22"/>
          <w:szCs w:val="22"/>
        </w:rPr>
        <w:t>стр</w:t>
      </w:r>
      <w:proofErr w:type="spellEnd"/>
      <w:r w:rsidRPr="002B6B62">
        <w:rPr>
          <w:b/>
          <w:color w:val="000000" w:themeColor="text1"/>
          <w:sz w:val="22"/>
          <w:szCs w:val="22"/>
          <w:lang w:val="en-US"/>
        </w:rPr>
        <w:t xml:space="preserve">. </w:t>
      </w:r>
      <w:r w:rsidRPr="00581831">
        <w:rPr>
          <w:b/>
          <w:color w:val="000000" w:themeColor="text1"/>
          <w:sz w:val="22"/>
          <w:szCs w:val="22"/>
        </w:rPr>
        <w:t>обложки</w:t>
      </w:r>
    </w:p>
    <w:p w:rsidR="00581831" w:rsidRPr="002B6B62" w:rsidRDefault="00581831" w:rsidP="00581831">
      <w:pPr>
        <w:jc w:val="both"/>
        <w:rPr>
          <w:b/>
          <w:color w:val="000000" w:themeColor="text1"/>
          <w:sz w:val="22"/>
          <w:szCs w:val="22"/>
        </w:rPr>
      </w:pPr>
      <w:r w:rsidRPr="00581831">
        <w:rPr>
          <w:bCs/>
          <w:color w:val="000000" w:themeColor="text1"/>
          <w:sz w:val="22"/>
          <w:szCs w:val="22"/>
          <w:lang w:val="en-US"/>
        </w:rPr>
        <w:t>4</w:t>
      </w:r>
      <w:r w:rsidRPr="00581831">
        <w:rPr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581831">
        <w:rPr>
          <w:bCs/>
          <w:color w:val="000000" w:themeColor="text1"/>
          <w:sz w:val="22"/>
          <w:szCs w:val="22"/>
          <w:lang w:val="en-US"/>
        </w:rPr>
        <w:t> International Conference on Microelectronic Devices and Technologies (</w:t>
      </w:r>
      <w:proofErr w:type="spellStart"/>
      <w:r w:rsidRPr="00581831">
        <w:rPr>
          <w:bCs/>
          <w:color w:val="000000" w:themeColor="text1"/>
          <w:sz w:val="22"/>
          <w:szCs w:val="22"/>
          <w:lang w:val="en-US"/>
        </w:rPr>
        <w:t>MicDAT</w:t>
      </w:r>
      <w:proofErr w:type="spellEnd"/>
      <w:r w:rsidRPr="00581831">
        <w:rPr>
          <w:bCs/>
          <w:color w:val="000000" w:themeColor="text1"/>
          <w:sz w:val="22"/>
          <w:szCs w:val="22"/>
          <w:lang w:val="en-US"/>
        </w:rPr>
        <w:t xml:space="preserve"> '2021). </w:t>
      </w:r>
      <w:r w:rsidRPr="00581831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</w:rPr>
        <w:t xml:space="preserve">. 26, </w:t>
      </w:r>
      <w:r w:rsidRPr="002B6B62">
        <w:rPr>
          <w:b/>
          <w:color w:val="000000" w:themeColor="text1"/>
          <w:sz w:val="22"/>
          <w:szCs w:val="22"/>
        </w:rPr>
        <w:br/>
        <w:t>№ 2</w:t>
      </w:r>
      <w:r w:rsidR="002302B3">
        <w:rPr>
          <w:b/>
          <w:color w:val="000000" w:themeColor="text1"/>
          <w:sz w:val="22"/>
          <w:szCs w:val="22"/>
        </w:rPr>
        <w:t>,</w:t>
      </w:r>
      <w:r w:rsidRPr="002B6B62">
        <w:rPr>
          <w:b/>
          <w:color w:val="000000" w:themeColor="text1"/>
          <w:sz w:val="22"/>
          <w:szCs w:val="22"/>
        </w:rPr>
        <w:t xml:space="preserve"> 3-</w:t>
      </w:r>
      <w:r w:rsidRPr="00581831">
        <w:rPr>
          <w:b/>
          <w:color w:val="000000" w:themeColor="text1"/>
          <w:sz w:val="22"/>
          <w:szCs w:val="22"/>
        </w:rPr>
        <w:t>я</w:t>
      </w:r>
      <w:r w:rsidRPr="002B6B62">
        <w:rPr>
          <w:b/>
          <w:color w:val="000000" w:themeColor="text1"/>
          <w:sz w:val="22"/>
          <w:szCs w:val="22"/>
        </w:rPr>
        <w:t xml:space="preserve"> </w:t>
      </w:r>
      <w:r w:rsidRPr="00581831">
        <w:rPr>
          <w:b/>
          <w:color w:val="000000" w:themeColor="text1"/>
          <w:sz w:val="22"/>
          <w:szCs w:val="22"/>
        </w:rPr>
        <w:t>стр</w:t>
      </w:r>
      <w:r w:rsidRPr="002B6B62">
        <w:rPr>
          <w:b/>
          <w:color w:val="000000" w:themeColor="text1"/>
          <w:sz w:val="22"/>
          <w:szCs w:val="22"/>
        </w:rPr>
        <w:t xml:space="preserve">. </w:t>
      </w:r>
      <w:r w:rsidRPr="00581831">
        <w:rPr>
          <w:b/>
          <w:color w:val="000000" w:themeColor="text1"/>
          <w:sz w:val="22"/>
          <w:szCs w:val="22"/>
        </w:rPr>
        <w:t>обложки</w:t>
      </w:r>
    </w:p>
    <w:p w:rsidR="00581831" w:rsidRPr="00581831" w:rsidRDefault="00581831" w:rsidP="00581831">
      <w:pPr>
        <w:jc w:val="both"/>
        <w:rPr>
          <w:b/>
          <w:color w:val="000000" w:themeColor="text1"/>
          <w:sz w:val="22"/>
          <w:szCs w:val="22"/>
        </w:rPr>
      </w:pPr>
      <w:r w:rsidRPr="00581831">
        <w:rPr>
          <w:bCs/>
          <w:color w:val="000000" w:themeColor="text1"/>
          <w:sz w:val="22"/>
          <w:szCs w:val="22"/>
        </w:rPr>
        <w:t xml:space="preserve">X Юбилейная Всероссийская с международным участием научно-техническая конференция «Проблемы разработки перспективных микро- и </w:t>
      </w:r>
      <w:proofErr w:type="spellStart"/>
      <w:r w:rsidRPr="00581831">
        <w:rPr>
          <w:bCs/>
          <w:color w:val="000000" w:themeColor="text1"/>
          <w:sz w:val="22"/>
          <w:szCs w:val="22"/>
        </w:rPr>
        <w:t>наноэлектронных</w:t>
      </w:r>
      <w:proofErr w:type="spellEnd"/>
      <w:r w:rsidRPr="00581831">
        <w:rPr>
          <w:bCs/>
          <w:color w:val="000000" w:themeColor="text1"/>
          <w:sz w:val="22"/>
          <w:szCs w:val="22"/>
        </w:rPr>
        <w:t xml:space="preserve"> систем» (МЭС-2021). </w:t>
      </w:r>
      <w:r w:rsidRPr="00581831">
        <w:rPr>
          <w:b/>
          <w:color w:val="000000" w:themeColor="text1"/>
          <w:sz w:val="22"/>
          <w:szCs w:val="22"/>
        </w:rPr>
        <w:t>Т. 26, № 2</w:t>
      </w:r>
      <w:r w:rsidR="002302B3">
        <w:rPr>
          <w:b/>
          <w:color w:val="000000" w:themeColor="text1"/>
          <w:sz w:val="22"/>
          <w:szCs w:val="22"/>
        </w:rPr>
        <w:t>,</w:t>
      </w:r>
      <w:r w:rsidRPr="00581831">
        <w:rPr>
          <w:b/>
          <w:color w:val="000000" w:themeColor="text1"/>
          <w:sz w:val="22"/>
          <w:szCs w:val="22"/>
        </w:rPr>
        <w:t xml:space="preserve"> 4-я стр. обложки</w:t>
      </w:r>
      <w:r w:rsidR="00967259">
        <w:rPr>
          <w:b/>
          <w:color w:val="000000" w:themeColor="text1"/>
          <w:sz w:val="22"/>
          <w:szCs w:val="22"/>
        </w:rPr>
        <w:t xml:space="preserve">; </w:t>
      </w:r>
      <w:r w:rsidR="00967259" w:rsidRPr="00581831">
        <w:rPr>
          <w:b/>
          <w:color w:val="000000" w:themeColor="text1"/>
          <w:sz w:val="22"/>
          <w:szCs w:val="22"/>
        </w:rPr>
        <w:t>Т. 26, № 3–4</w:t>
      </w:r>
      <w:r w:rsidR="002302B3">
        <w:rPr>
          <w:b/>
          <w:color w:val="000000" w:themeColor="text1"/>
          <w:sz w:val="22"/>
          <w:szCs w:val="22"/>
        </w:rPr>
        <w:t>,</w:t>
      </w:r>
      <w:r w:rsidR="00967259" w:rsidRPr="00581831">
        <w:rPr>
          <w:b/>
          <w:color w:val="000000" w:themeColor="text1"/>
          <w:sz w:val="22"/>
          <w:szCs w:val="22"/>
        </w:rPr>
        <w:t xml:space="preserve"> 2-я стр. обложки</w:t>
      </w:r>
    </w:p>
    <w:p w:rsidR="00581831" w:rsidRPr="002B6B62" w:rsidRDefault="00581831" w:rsidP="00581831">
      <w:pPr>
        <w:jc w:val="both"/>
        <w:rPr>
          <w:color w:val="000000" w:themeColor="text1"/>
          <w:sz w:val="22"/>
          <w:szCs w:val="22"/>
        </w:rPr>
      </w:pPr>
      <w:r w:rsidRPr="00581831">
        <w:rPr>
          <w:b/>
          <w:i/>
          <w:color w:val="000000" w:themeColor="text1"/>
          <w:sz w:val="22"/>
          <w:szCs w:val="22"/>
        </w:rPr>
        <w:t>Калугин В.В.</w:t>
      </w:r>
      <w:r w:rsidRPr="00581831">
        <w:rPr>
          <w:color w:val="000000" w:themeColor="text1"/>
          <w:sz w:val="22"/>
          <w:szCs w:val="22"/>
        </w:rPr>
        <w:t xml:space="preserve"> Об итогах 5-й Н</w:t>
      </w:r>
      <w:r w:rsidRPr="00581831">
        <w:rPr>
          <w:bCs/>
          <w:color w:val="000000" w:themeColor="text1"/>
          <w:kern w:val="36"/>
          <w:sz w:val="22"/>
          <w:szCs w:val="22"/>
        </w:rPr>
        <w:t xml:space="preserve">аучно-практической конференции «Интеллектуальные системы и </w:t>
      </w:r>
      <w:proofErr w:type="spellStart"/>
      <w:r w:rsidRPr="00581831">
        <w:rPr>
          <w:bCs/>
          <w:color w:val="000000" w:themeColor="text1"/>
          <w:kern w:val="36"/>
          <w:sz w:val="22"/>
          <w:szCs w:val="22"/>
        </w:rPr>
        <w:t>микросистемная</w:t>
      </w:r>
      <w:proofErr w:type="spellEnd"/>
      <w:r w:rsidRPr="00581831">
        <w:rPr>
          <w:bCs/>
          <w:color w:val="000000" w:themeColor="text1"/>
          <w:kern w:val="36"/>
          <w:sz w:val="22"/>
          <w:szCs w:val="22"/>
        </w:rPr>
        <w:t xml:space="preserve"> техника-2021».</w:t>
      </w:r>
      <w:r w:rsidRPr="00581831">
        <w:rPr>
          <w:color w:val="000000" w:themeColor="text1"/>
          <w:sz w:val="22"/>
          <w:szCs w:val="22"/>
        </w:rPr>
        <w:t xml:space="preserve"> </w:t>
      </w:r>
      <w:r w:rsidRPr="00581831">
        <w:rPr>
          <w:b/>
          <w:color w:val="000000" w:themeColor="text1"/>
          <w:sz w:val="22"/>
          <w:szCs w:val="22"/>
        </w:rPr>
        <w:t>Т</w:t>
      </w:r>
      <w:r w:rsidRPr="002B6B62">
        <w:rPr>
          <w:b/>
          <w:color w:val="000000" w:themeColor="text1"/>
          <w:sz w:val="22"/>
          <w:szCs w:val="22"/>
        </w:rPr>
        <w:t xml:space="preserve">. 26, № 2, </w:t>
      </w:r>
      <w:r w:rsidRPr="00581831">
        <w:rPr>
          <w:b/>
          <w:color w:val="000000" w:themeColor="text1"/>
          <w:sz w:val="22"/>
          <w:szCs w:val="22"/>
        </w:rPr>
        <w:t>с</w:t>
      </w:r>
      <w:r w:rsidRPr="002B6B62">
        <w:rPr>
          <w:b/>
          <w:color w:val="000000" w:themeColor="text1"/>
          <w:sz w:val="22"/>
          <w:szCs w:val="22"/>
        </w:rPr>
        <w:t>. 197–198.</w:t>
      </w:r>
    </w:p>
    <w:p w:rsidR="00581831" w:rsidRPr="00581831" w:rsidRDefault="00581831" w:rsidP="00581831">
      <w:pPr>
        <w:jc w:val="both"/>
        <w:rPr>
          <w:b/>
          <w:color w:val="000000" w:themeColor="text1"/>
          <w:sz w:val="22"/>
          <w:szCs w:val="22"/>
        </w:rPr>
      </w:pPr>
      <w:r w:rsidRPr="00581831">
        <w:rPr>
          <w:rFonts w:eastAsia="Calibri"/>
          <w:color w:val="000000" w:themeColor="text1"/>
          <w:sz w:val="22"/>
          <w:szCs w:val="22"/>
        </w:rPr>
        <w:t xml:space="preserve">Международная научно-практическая конференция «Актуальные проблемы информатизации в цифровой экономике и научных исследованиях – 2021». </w:t>
      </w:r>
      <w:r w:rsidRPr="00581831">
        <w:rPr>
          <w:b/>
          <w:color w:val="000000" w:themeColor="text1"/>
          <w:sz w:val="22"/>
          <w:szCs w:val="22"/>
        </w:rPr>
        <w:t>Т. 26, № 5</w:t>
      </w:r>
      <w:r w:rsidR="002302B3">
        <w:rPr>
          <w:b/>
          <w:color w:val="000000" w:themeColor="text1"/>
          <w:sz w:val="22"/>
          <w:szCs w:val="22"/>
        </w:rPr>
        <w:t>,</w:t>
      </w:r>
      <w:r w:rsidRPr="00581831">
        <w:rPr>
          <w:b/>
          <w:color w:val="000000" w:themeColor="text1"/>
          <w:sz w:val="22"/>
          <w:szCs w:val="22"/>
        </w:rPr>
        <w:t xml:space="preserve"> 2-я стр. обложки</w:t>
      </w:r>
    </w:p>
    <w:p w:rsidR="00581831" w:rsidRPr="00581831" w:rsidRDefault="00581831" w:rsidP="00581831">
      <w:pPr>
        <w:jc w:val="both"/>
        <w:rPr>
          <w:sz w:val="22"/>
          <w:szCs w:val="22"/>
        </w:rPr>
      </w:pPr>
      <w:proofErr w:type="spellStart"/>
      <w:r w:rsidRPr="00581831">
        <w:rPr>
          <w:rFonts w:eastAsia="Calibri"/>
          <w:b/>
          <w:i/>
          <w:color w:val="000000" w:themeColor="text1"/>
          <w:sz w:val="22"/>
          <w:szCs w:val="22"/>
        </w:rPr>
        <w:t>Харач</w:t>
      </w:r>
      <w:proofErr w:type="spellEnd"/>
      <w:r w:rsidRPr="00581831">
        <w:rPr>
          <w:rFonts w:eastAsia="Calibri"/>
          <w:b/>
          <w:i/>
          <w:color w:val="000000" w:themeColor="text1"/>
          <w:sz w:val="22"/>
          <w:szCs w:val="22"/>
        </w:rPr>
        <w:t xml:space="preserve"> О.Г.</w:t>
      </w:r>
      <w:r w:rsidRPr="00581831">
        <w:rPr>
          <w:rFonts w:eastAsia="Calibri"/>
          <w:color w:val="000000" w:themeColor="text1"/>
          <w:sz w:val="22"/>
          <w:szCs w:val="22"/>
        </w:rPr>
        <w:t xml:space="preserve"> Об итогах 28-й Всероссийской межвузовской научно-технической конференции студентов и аспирантов «Микроэлектроника и информатика – 2021» </w:t>
      </w:r>
      <w:r w:rsidRPr="00581831">
        <w:rPr>
          <w:b/>
          <w:color w:val="000000" w:themeColor="text1"/>
          <w:sz w:val="22"/>
          <w:szCs w:val="22"/>
        </w:rPr>
        <w:t>Т. 26, № 3–4, с. 337.</w:t>
      </w:r>
    </w:p>
    <w:p w:rsidR="00AE57CC" w:rsidRPr="00655D73" w:rsidRDefault="00AE57CC" w:rsidP="00581831">
      <w:pPr>
        <w:jc w:val="both"/>
        <w:rPr>
          <w:sz w:val="22"/>
          <w:szCs w:val="22"/>
        </w:rPr>
      </w:pPr>
    </w:p>
    <w:p w:rsidR="00AB0555" w:rsidRPr="00AB0555" w:rsidRDefault="00AB0555" w:rsidP="00AB0555">
      <w:pPr>
        <w:jc w:val="both"/>
        <w:rPr>
          <w:sz w:val="22"/>
          <w:szCs w:val="22"/>
        </w:rPr>
      </w:pPr>
      <w:r w:rsidRPr="00AB0555">
        <w:rPr>
          <w:sz w:val="22"/>
          <w:szCs w:val="22"/>
        </w:rPr>
        <w:t>Памяти Грибова Бориса Георгиевича</w:t>
      </w:r>
      <w:r>
        <w:rPr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>, с.</w:t>
      </w:r>
      <w:r>
        <w:rPr>
          <w:b/>
          <w:color w:val="000000" w:themeColor="text1"/>
          <w:sz w:val="22"/>
          <w:szCs w:val="22"/>
        </w:rPr>
        <w:t xml:space="preserve"> 589–590.</w:t>
      </w:r>
    </w:p>
    <w:p w:rsidR="00AE57CC" w:rsidRPr="00655D73" w:rsidRDefault="00AE57CC" w:rsidP="00581831">
      <w:pPr>
        <w:jc w:val="both"/>
        <w:rPr>
          <w:sz w:val="22"/>
          <w:szCs w:val="22"/>
        </w:rPr>
      </w:pPr>
      <w:r w:rsidRPr="00655D73">
        <w:rPr>
          <w:sz w:val="22"/>
          <w:szCs w:val="22"/>
        </w:rPr>
        <w:t xml:space="preserve">Памяти </w:t>
      </w:r>
      <w:proofErr w:type="spellStart"/>
      <w:r w:rsidRPr="00655D73">
        <w:rPr>
          <w:sz w:val="22"/>
          <w:szCs w:val="22"/>
        </w:rPr>
        <w:t>Кубарева</w:t>
      </w:r>
      <w:proofErr w:type="spellEnd"/>
      <w:r w:rsidRPr="00655D73">
        <w:rPr>
          <w:sz w:val="22"/>
          <w:szCs w:val="22"/>
        </w:rPr>
        <w:t xml:space="preserve"> Юрия Васильевича. </w:t>
      </w:r>
      <w:r w:rsidRPr="00505E3F">
        <w:rPr>
          <w:b/>
          <w:color w:val="000000" w:themeColor="text1"/>
          <w:sz w:val="22"/>
          <w:szCs w:val="22"/>
        </w:rPr>
        <w:t>Т. 2</w:t>
      </w:r>
      <w:r w:rsidRPr="00655D73">
        <w:rPr>
          <w:b/>
          <w:color w:val="000000" w:themeColor="text1"/>
          <w:sz w:val="22"/>
          <w:szCs w:val="22"/>
        </w:rPr>
        <w:t>6</w:t>
      </w:r>
      <w:r w:rsidRPr="00505E3F">
        <w:rPr>
          <w:b/>
          <w:color w:val="000000" w:themeColor="text1"/>
          <w:sz w:val="22"/>
          <w:szCs w:val="22"/>
        </w:rPr>
        <w:t xml:space="preserve">, № </w:t>
      </w:r>
      <w:r w:rsidRPr="00655D73">
        <w:rPr>
          <w:b/>
          <w:color w:val="000000" w:themeColor="text1"/>
          <w:sz w:val="22"/>
          <w:szCs w:val="22"/>
        </w:rPr>
        <w:t>5</w:t>
      </w:r>
      <w:r w:rsidRPr="00505E3F">
        <w:rPr>
          <w:b/>
          <w:color w:val="000000" w:themeColor="text1"/>
          <w:sz w:val="22"/>
          <w:szCs w:val="22"/>
        </w:rPr>
        <w:t xml:space="preserve">, с. </w:t>
      </w:r>
      <w:r w:rsidRPr="00655D73">
        <w:rPr>
          <w:b/>
          <w:color w:val="000000" w:themeColor="text1"/>
          <w:sz w:val="22"/>
          <w:szCs w:val="22"/>
        </w:rPr>
        <w:t>435</w:t>
      </w:r>
      <w:r>
        <w:rPr>
          <w:b/>
          <w:color w:val="000000" w:themeColor="text1"/>
          <w:sz w:val="22"/>
          <w:szCs w:val="22"/>
        </w:rPr>
        <w:t>–</w:t>
      </w:r>
      <w:r w:rsidRPr="00655D73">
        <w:rPr>
          <w:b/>
          <w:color w:val="000000" w:themeColor="text1"/>
          <w:sz w:val="22"/>
          <w:szCs w:val="22"/>
        </w:rPr>
        <w:t>436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AB0555" w:rsidRPr="00AB0555" w:rsidRDefault="00AB0555">
      <w:pPr>
        <w:jc w:val="both"/>
        <w:rPr>
          <w:sz w:val="22"/>
          <w:szCs w:val="22"/>
        </w:rPr>
      </w:pPr>
    </w:p>
    <w:sectPr w:rsidR="00AB0555" w:rsidRPr="00AB0555" w:rsidSect="00AB055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59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1" w:rsidRDefault="00CC7CE1">
      <w:r>
        <w:separator/>
      </w:r>
    </w:p>
  </w:endnote>
  <w:endnote w:type="continuationSeparator" w:id="0">
    <w:p w:rsidR="00CC7CE1" w:rsidRDefault="00CC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CA464F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021BF1">
      <w:rPr>
        <w:rStyle w:val="a9"/>
        <w:noProof/>
        <w:color w:val="0000FF"/>
        <w:sz w:val="24"/>
      </w:rPr>
      <w:t>594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CA464F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B31B5A">
      <w:rPr>
        <w:color w:val="0000FF"/>
        <w:sz w:val="20"/>
        <w:szCs w:val="20"/>
      </w:rPr>
      <w:t>1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B31B5A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CA464F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021BF1">
      <w:rPr>
        <w:rStyle w:val="a9"/>
        <w:noProof/>
        <w:color w:val="0000FF"/>
        <w:sz w:val="24"/>
      </w:rPr>
      <w:t>593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CA464F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59776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B31B5A">
      <w:rPr>
        <w:color w:val="0000FF"/>
        <w:sz w:val="20"/>
        <w:szCs w:val="20"/>
      </w:rPr>
      <w:t>1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B31B5A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CA464F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021BF1">
      <w:rPr>
        <w:rStyle w:val="a9"/>
        <w:noProof/>
        <w:color w:val="0000FF"/>
        <w:sz w:val="24"/>
      </w:rPr>
      <w:t>591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CA464F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5680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</w:t>
    </w:r>
    <w:r w:rsidR="00B31B5A">
      <w:rPr>
        <w:color w:val="0000FF"/>
        <w:sz w:val="20"/>
        <w:szCs w:val="20"/>
      </w:rPr>
      <w:t>1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B31B5A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1" w:rsidRDefault="00CC7CE1">
      <w:r>
        <w:separator/>
      </w:r>
    </w:p>
  </w:footnote>
  <w:footnote w:type="continuationSeparator" w:id="0">
    <w:p w:rsidR="00CC7CE1" w:rsidRDefault="00CC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CA464F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CA464F">
      <w:rPr>
        <w:i/>
        <w:color w:val="0000FF"/>
        <w:sz w:val="22"/>
        <w:szCs w:val="22"/>
      </w:rPr>
      <w:pict>
        <v:line id="_x0000_s2054" style="position:absolute;left:0;text-align:left;z-index:251658752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BF1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2B7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57A9"/>
    <w:rsid w:val="000D59BC"/>
    <w:rsid w:val="000D5D74"/>
    <w:rsid w:val="000D5E06"/>
    <w:rsid w:val="000D6401"/>
    <w:rsid w:val="000D6A2C"/>
    <w:rsid w:val="000D7B75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254E"/>
    <w:rsid w:val="000F29B4"/>
    <w:rsid w:val="000F2B78"/>
    <w:rsid w:val="000F2BBA"/>
    <w:rsid w:val="000F39EC"/>
    <w:rsid w:val="000F4679"/>
    <w:rsid w:val="000F6D20"/>
    <w:rsid w:val="000F7355"/>
    <w:rsid w:val="000F7E60"/>
    <w:rsid w:val="00100342"/>
    <w:rsid w:val="00100CC4"/>
    <w:rsid w:val="0010119A"/>
    <w:rsid w:val="001011DE"/>
    <w:rsid w:val="00101534"/>
    <w:rsid w:val="001017E2"/>
    <w:rsid w:val="0010289A"/>
    <w:rsid w:val="00102EF1"/>
    <w:rsid w:val="001044BE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163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2CAA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0B77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141B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02B3"/>
    <w:rsid w:val="00235543"/>
    <w:rsid w:val="002375A9"/>
    <w:rsid w:val="0023779F"/>
    <w:rsid w:val="00237A75"/>
    <w:rsid w:val="00240A5E"/>
    <w:rsid w:val="00242314"/>
    <w:rsid w:val="0024267D"/>
    <w:rsid w:val="00244E61"/>
    <w:rsid w:val="002453EA"/>
    <w:rsid w:val="00246BA0"/>
    <w:rsid w:val="0025093F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5F1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6B62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0D04"/>
    <w:rsid w:val="002E10B9"/>
    <w:rsid w:val="002E1707"/>
    <w:rsid w:val="002E4F8E"/>
    <w:rsid w:val="002E544A"/>
    <w:rsid w:val="002E5D59"/>
    <w:rsid w:val="002E72BB"/>
    <w:rsid w:val="002F050E"/>
    <w:rsid w:val="002F178A"/>
    <w:rsid w:val="002F1BE1"/>
    <w:rsid w:val="002F2F6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93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4DA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E7F21"/>
    <w:rsid w:val="003E7F80"/>
    <w:rsid w:val="003F0F8D"/>
    <w:rsid w:val="003F1A44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47FC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8F1"/>
    <w:rsid w:val="004B1D41"/>
    <w:rsid w:val="004B2A0D"/>
    <w:rsid w:val="004B2AF5"/>
    <w:rsid w:val="004B2B16"/>
    <w:rsid w:val="004B3E6E"/>
    <w:rsid w:val="004B40AF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489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5E3F"/>
    <w:rsid w:val="00506AED"/>
    <w:rsid w:val="00506CED"/>
    <w:rsid w:val="00506EF7"/>
    <w:rsid w:val="0050702C"/>
    <w:rsid w:val="00510622"/>
    <w:rsid w:val="00512A42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6AE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229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678FD"/>
    <w:rsid w:val="00570ED6"/>
    <w:rsid w:val="00571ACD"/>
    <w:rsid w:val="0057448C"/>
    <w:rsid w:val="005751B7"/>
    <w:rsid w:val="00575779"/>
    <w:rsid w:val="00576AAC"/>
    <w:rsid w:val="0057796E"/>
    <w:rsid w:val="005816FF"/>
    <w:rsid w:val="00581831"/>
    <w:rsid w:val="00584E12"/>
    <w:rsid w:val="00585376"/>
    <w:rsid w:val="00586372"/>
    <w:rsid w:val="0058641C"/>
    <w:rsid w:val="00586502"/>
    <w:rsid w:val="00587A41"/>
    <w:rsid w:val="005908B3"/>
    <w:rsid w:val="00591365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684F"/>
    <w:rsid w:val="005C7385"/>
    <w:rsid w:val="005C7FDE"/>
    <w:rsid w:val="005D03AB"/>
    <w:rsid w:val="005D07ED"/>
    <w:rsid w:val="005D184B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47CF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1B4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88F"/>
    <w:rsid w:val="00622586"/>
    <w:rsid w:val="00622595"/>
    <w:rsid w:val="00623010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468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1B5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3D06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22DB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B5547"/>
    <w:rsid w:val="006C010C"/>
    <w:rsid w:val="006C0AA6"/>
    <w:rsid w:val="006C1BD2"/>
    <w:rsid w:val="006C2752"/>
    <w:rsid w:val="006C3B26"/>
    <w:rsid w:val="006C3DAE"/>
    <w:rsid w:val="006C622E"/>
    <w:rsid w:val="006C7305"/>
    <w:rsid w:val="006D024B"/>
    <w:rsid w:val="006D1E2D"/>
    <w:rsid w:val="006D31A2"/>
    <w:rsid w:val="006D3414"/>
    <w:rsid w:val="006D398E"/>
    <w:rsid w:val="006D419D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0DC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12E1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293B"/>
    <w:rsid w:val="00793DB6"/>
    <w:rsid w:val="00794F2E"/>
    <w:rsid w:val="0079573A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5175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0918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7851"/>
    <w:rsid w:val="00890BBF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26B8"/>
    <w:rsid w:val="008C736E"/>
    <w:rsid w:val="008D1D60"/>
    <w:rsid w:val="008D26C7"/>
    <w:rsid w:val="008D4041"/>
    <w:rsid w:val="008D52CA"/>
    <w:rsid w:val="008D54E4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E81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27E1D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67259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6260"/>
    <w:rsid w:val="0098663B"/>
    <w:rsid w:val="0098742D"/>
    <w:rsid w:val="009878AB"/>
    <w:rsid w:val="00987A46"/>
    <w:rsid w:val="00987C09"/>
    <w:rsid w:val="009902AE"/>
    <w:rsid w:val="00991F81"/>
    <w:rsid w:val="00993250"/>
    <w:rsid w:val="009933F6"/>
    <w:rsid w:val="00993B64"/>
    <w:rsid w:val="0099530D"/>
    <w:rsid w:val="00995E66"/>
    <w:rsid w:val="00996509"/>
    <w:rsid w:val="009968DF"/>
    <w:rsid w:val="00996A09"/>
    <w:rsid w:val="009A0DCD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5543"/>
    <w:rsid w:val="009E6F38"/>
    <w:rsid w:val="009E7B2F"/>
    <w:rsid w:val="009F301A"/>
    <w:rsid w:val="009F318D"/>
    <w:rsid w:val="009F37B4"/>
    <w:rsid w:val="009F4154"/>
    <w:rsid w:val="009F4189"/>
    <w:rsid w:val="009F42A8"/>
    <w:rsid w:val="009F4395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2B84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269D"/>
    <w:rsid w:val="00A1347D"/>
    <w:rsid w:val="00A15188"/>
    <w:rsid w:val="00A16308"/>
    <w:rsid w:val="00A17ED9"/>
    <w:rsid w:val="00A20283"/>
    <w:rsid w:val="00A22108"/>
    <w:rsid w:val="00A22CEA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1E5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DC3"/>
    <w:rsid w:val="00A70159"/>
    <w:rsid w:val="00A70EE0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3C1"/>
    <w:rsid w:val="00AA2A7B"/>
    <w:rsid w:val="00AA2B1D"/>
    <w:rsid w:val="00AA2DC3"/>
    <w:rsid w:val="00AA36B6"/>
    <w:rsid w:val="00AA5363"/>
    <w:rsid w:val="00AA74B9"/>
    <w:rsid w:val="00AB0555"/>
    <w:rsid w:val="00AB0C80"/>
    <w:rsid w:val="00AB156B"/>
    <w:rsid w:val="00AB193B"/>
    <w:rsid w:val="00AB2018"/>
    <w:rsid w:val="00AB3305"/>
    <w:rsid w:val="00AB5112"/>
    <w:rsid w:val="00AB5A48"/>
    <w:rsid w:val="00AB7A3C"/>
    <w:rsid w:val="00AB7D9D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44D"/>
    <w:rsid w:val="00AE1818"/>
    <w:rsid w:val="00AE327B"/>
    <w:rsid w:val="00AE57CC"/>
    <w:rsid w:val="00AE5E54"/>
    <w:rsid w:val="00AE5EC4"/>
    <w:rsid w:val="00AE64BB"/>
    <w:rsid w:val="00AE6584"/>
    <w:rsid w:val="00AE6E14"/>
    <w:rsid w:val="00AE7D6B"/>
    <w:rsid w:val="00AF12F5"/>
    <w:rsid w:val="00AF1B40"/>
    <w:rsid w:val="00AF1BDB"/>
    <w:rsid w:val="00AF1CDA"/>
    <w:rsid w:val="00AF2C86"/>
    <w:rsid w:val="00AF2FD7"/>
    <w:rsid w:val="00AF324D"/>
    <w:rsid w:val="00AF3B6D"/>
    <w:rsid w:val="00AF3D2F"/>
    <w:rsid w:val="00AF4C1C"/>
    <w:rsid w:val="00AF4C21"/>
    <w:rsid w:val="00AF4D49"/>
    <w:rsid w:val="00AF54E8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1B5A"/>
    <w:rsid w:val="00B33E32"/>
    <w:rsid w:val="00B342B2"/>
    <w:rsid w:val="00B34463"/>
    <w:rsid w:val="00B354E8"/>
    <w:rsid w:val="00B3759A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5B5"/>
    <w:rsid w:val="00B901F8"/>
    <w:rsid w:val="00B90320"/>
    <w:rsid w:val="00B90965"/>
    <w:rsid w:val="00B90FA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3194"/>
    <w:rsid w:val="00BB5261"/>
    <w:rsid w:val="00BB5ECA"/>
    <w:rsid w:val="00BC15AB"/>
    <w:rsid w:val="00BC2C11"/>
    <w:rsid w:val="00BC51EE"/>
    <w:rsid w:val="00BC599A"/>
    <w:rsid w:val="00BC59CB"/>
    <w:rsid w:val="00BC7789"/>
    <w:rsid w:val="00BD0BD9"/>
    <w:rsid w:val="00BD1FC6"/>
    <w:rsid w:val="00BD2098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7AB3"/>
    <w:rsid w:val="00BF05D0"/>
    <w:rsid w:val="00BF0CC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77838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464F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C7C11"/>
    <w:rsid w:val="00CC7CE1"/>
    <w:rsid w:val="00CD0EE4"/>
    <w:rsid w:val="00CD1DB2"/>
    <w:rsid w:val="00CD31BF"/>
    <w:rsid w:val="00CD5253"/>
    <w:rsid w:val="00CD564F"/>
    <w:rsid w:val="00CD65AF"/>
    <w:rsid w:val="00CD7566"/>
    <w:rsid w:val="00CE14C2"/>
    <w:rsid w:val="00CE169B"/>
    <w:rsid w:val="00CE5985"/>
    <w:rsid w:val="00CE6460"/>
    <w:rsid w:val="00CE6E3B"/>
    <w:rsid w:val="00CF0CBA"/>
    <w:rsid w:val="00CF0FD5"/>
    <w:rsid w:val="00CF2038"/>
    <w:rsid w:val="00CF2DB0"/>
    <w:rsid w:val="00CF3AC4"/>
    <w:rsid w:val="00CF4E1D"/>
    <w:rsid w:val="00CF66A3"/>
    <w:rsid w:val="00CF6736"/>
    <w:rsid w:val="00CF67C4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2598"/>
    <w:rsid w:val="00D23DAF"/>
    <w:rsid w:val="00D24440"/>
    <w:rsid w:val="00D244D7"/>
    <w:rsid w:val="00D24D0D"/>
    <w:rsid w:val="00D24F32"/>
    <w:rsid w:val="00D2540D"/>
    <w:rsid w:val="00D255B3"/>
    <w:rsid w:val="00D259BF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4EC2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8FA"/>
    <w:rsid w:val="00D9027E"/>
    <w:rsid w:val="00D90D2B"/>
    <w:rsid w:val="00D92202"/>
    <w:rsid w:val="00D92644"/>
    <w:rsid w:val="00D93778"/>
    <w:rsid w:val="00D951EE"/>
    <w:rsid w:val="00D9534F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545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3B7"/>
    <w:rsid w:val="00E56ECF"/>
    <w:rsid w:val="00E605BC"/>
    <w:rsid w:val="00E62DD5"/>
    <w:rsid w:val="00E62ECF"/>
    <w:rsid w:val="00E656F1"/>
    <w:rsid w:val="00E6630F"/>
    <w:rsid w:val="00E6668E"/>
    <w:rsid w:val="00E6716C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172"/>
    <w:rsid w:val="00EB7D0E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23A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41CD"/>
    <w:rsid w:val="00F25391"/>
    <w:rsid w:val="00F26351"/>
    <w:rsid w:val="00F26736"/>
    <w:rsid w:val="00F26B50"/>
    <w:rsid w:val="00F311DE"/>
    <w:rsid w:val="00F31371"/>
    <w:rsid w:val="00F31FDF"/>
    <w:rsid w:val="00F3348A"/>
    <w:rsid w:val="00F33F45"/>
    <w:rsid w:val="00F34366"/>
    <w:rsid w:val="00F3455E"/>
    <w:rsid w:val="00F34F2E"/>
    <w:rsid w:val="00F35BF4"/>
    <w:rsid w:val="00F363FE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0CC0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1C83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599A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34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iPriority w:val="99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/>
      <w:bCs/>
      <w:kern w:val="32"/>
      <w:lang w:val="en-GB" w:eastAsia="ja-JP" w:bidi="ar-SA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="Calibri" w:cs="Times New Roman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="Calibri" w:cs="Times New Roman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hAnsi="Times New Roman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="Calibr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="Calibr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="Calibr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="Cambria" w:eastAsia="Times New Roman" w:hAnsi="Cambria" w:cs="Times New Roman"/>
      <w:caps/>
      <w:color w:val="622423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="Calibri" w:eastAsia="Times New Roman" w:hAnsi="Calibri" w:cs="Times New Roman"/>
      <w:i/>
      <w:iCs/>
      <w:color w:val="622423"/>
    </w:rPr>
  </w:style>
  <w:style w:type="character" w:styleId="afffffc">
    <w:name w:val="Intense Reference"/>
    <w:uiPriority w:val="32"/>
    <w:qFormat/>
    <w:rsid w:val="00E006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d">
    <w:name w:val="Book Title"/>
    <w:uiPriority w:val="33"/>
    <w:qFormat/>
    <w:rsid w:val="00E0060B"/>
    <w:rPr>
      <w:caps/>
      <w:color w:val="622423"/>
      <w:spacing w:val="5"/>
      <w:u w:color="622423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2B01-713B-49EF-9BD1-5796A0FC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1470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19</cp:revision>
  <cp:lastPrinted>2021-12-07T11:11:00Z</cp:lastPrinted>
  <dcterms:created xsi:type="dcterms:W3CDTF">2021-10-27T11:20:00Z</dcterms:created>
  <dcterms:modified xsi:type="dcterms:W3CDTF">2021-12-07T11:11:00Z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